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900" w:after="360"/>
      </w:pPr>
      <w:r>
        <w:drawing>
          <wp:inline xmlns:a="http://schemas.openxmlformats.org/drawingml/2006/main" xmlns:pic="http://schemas.openxmlformats.org/drawingml/2006/picture">
            <wp:extent cx="6263640" cy="334060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_banner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63640" cy="33406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2A6381"/>
          <w:sz w:val="24"/>
        </w:rPr>
        <w:t>公開邀請 × 世界創造 × AI 咒語 × 開放架構 × 部署驗收</w:t>
      </w:r>
    </w:p>
    <w:p>
      <w:pPr>
        <w:jc w:val="center"/>
      </w:pPr>
      <w:r>
        <w:rPr>
          <w:color w:val="5F6E7D"/>
          <w:sz w:val="20"/>
        </w:rPr>
        <w:t>預定啟航：2027 年   ·   企劃／技術提案版：2026 年 10 月 27 日</w:t>
      </w:r>
    </w:p>
    <w:p>
      <w:pPr>
        <w:jc w:val="center"/>
      </w:pPr>
      <w:r>
        <w:rPr>
          <w:color w:val="5F6E7D"/>
          <w:sz w:val="18"/>
        </w:rPr>
        <w:t>搭配 AI 規格套件：README_AI.md、world.schema.json、示範網站與驗證工具</w:t>
      </w:r>
    </w:p>
    <w:p>
      <w:r>
        <w:br w:type="page"/>
      </w:r>
    </w:p>
    <w:p>
      <w:pPr>
        <w:pStyle w:val="Heading1"/>
      </w:pPr>
      <w:r>
        <w:t>導讀與文件範圍</w:t>
      </w:r>
    </w:p>
    <w:p>
      <w:r>
        <w:t>這份手冊供三種讀者使用：想創造個人世界的一般參與者、需要規劃網站的 AI／設計者，以及負責建置、部署或營運的開發者。它完整整合邀請函、世界類型、創造咒語、內容架構、互通規格、架站方式與驗收流程。</w:t>
      </w:r>
    </w:p>
    <w:p>
      <w:pPr>
        <w:spacing w:before="60" w:after="160"/>
        <w:ind w:left="259"/>
      </w:pPr>
      <w:r>
        <w:rPr>
          <w:b/>
          <w:color w:val="B17A30"/>
          <w:sz w:val="18"/>
        </w:rPr>
        <w:t>設計註記｜2027 是預定啟航年份，不代表已具有託管、帳號註冊、中央目錄或正式 API。所有架構中的「規劃」均不是已實作。</w:t>
      </w:r>
    </w:p>
    <w:p>
      <w:pPr>
        <w:pStyle w:val="Heading2"/>
      </w:pPr>
      <w:r>
        <w:t>文件閱讀地圖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93"/>
        <w:gridCol w:w="3293"/>
        <w:gridCol w:w="3293"/>
      </w:tblGrid>
      <w:tr>
        <w:tc>
          <w:tcPr>
            <w:tcW w:type="dxa" w:w="3293"/>
            <w:shd w:fill="183852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8"/>
              </w:rPr>
              <w:t>讀者</w:t>
            </w:r>
          </w:p>
        </w:tc>
        <w:tc>
          <w:tcPr>
            <w:tcW w:type="dxa" w:w="3293"/>
            <w:shd w:fill="183852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8"/>
              </w:rPr>
              <w:t>優先閱讀</w:t>
            </w:r>
          </w:p>
        </w:tc>
        <w:tc>
          <w:tcPr>
            <w:tcW w:type="dxa" w:w="3293"/>
            <w:shd w:fill="183852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8"/>
              </w:rPr>
              <w:t>預期結果</w:t>
            </w:r>
          </w:p>
        </w:tc>
      </w:tr>
      <w:tr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一般參與者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第 1、3、4、5 章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能描述自己與世界，產生建站指令</w:t>
            </w:r>
          </w:p>
        </w:tc>
      </w:tr>
      <w:tr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設計師／內容創作者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第 3–6 章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能完成世界提案、首頁及內容系統</w:t>
            </w:r>
          </w:p>
        </w:tc>
      </w:tr>
      <w:tr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工程師／AI Agent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第 6–10 章與 AI 套件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依明確契約產生可部署的網站</w:t>
            </w:r>
          </w:p>
        </w:tc>
      </w:tr>
      <w:tr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維運／合作夥伴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第 2、7–11 章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掌握託管、風險與上線門檻</w:t>
            </w:r>
          </w:p>
        </w:tc>
      </w:tr>
    </w:tbl>
    <w:p>
      <w:pPr>
        <w:spacing w:after="0"/>
      </w:pPr>
    </w:p>
    <w:p>
      <w:pPr>
        <w:pStyle w:val="Heading2"/>
      </w:pPr>
      <w:r>
        <w:t>章節</w:t>
      </w:r>
    </w:p>
    <w:p>
      <w:r>
        <w:t>01 2027 啟航邀請函</w:t>
      </w:r>
    </w:p>
    <w:p>
      <w:r>
        <w:t>02 專案願景、權利與服務邊界</w:t>
      </w:r>
    </w:p>
    <w:p>
      <w:r>
        <w:t>03 世界類型：幻想、生活、專業及自由混合</w:t>
      </w:r>
    </w:p>
    <w:p>
      <w:r>
        <w:t>04 世界生成體驗與常見例子</w:t>
      </w:r>
    </w:p>
    <w:p>
      <w:r>
        <w:t>05 三段式 AI 創造咒語</w:t>
      </w:r>
    </w:p>
    <w:p>
      <w:r>
        <w:t>06 個人網站最小規格與資訊架構</w:t>
      </w:r>
    </w:p>
    <w:p>
      <w:r>
        <w:t>07 世界識別、JSON 互通與傳送門</w:t>
      </w:r>
    </w:p>
    <w:p>
      <w:r>
        <w:t>08 代管、第三方、自架與浮動 IP</w:t>
      </w:r>
    </w:p>
    <w:p>
      <w:r>
        <w:t>09 社群、討論、串流與可選擴充</w:t>
      </w:r>
    </w:p>
    <w:p>
      <w:r>
        <w:t>10 安全、隱私、版權與驗收</w:t>
      </w:r>
    </w:p>
    <w:p>
      <w:r>
        <w:t>11 2027 階段性上線規劃</w:t>
      </w:r>
    </w:p>
    <w:p>
      <w:r>
        <w:t>12 附錄：交給 AI 的部署工作清單</w:t>
      </w:r>
    </w:p>
    <w:p>
      <w:pPr>
        <w:pStyle w:val="Heading1"/>
      </w:pPr>
      <w:r>
        <w:t>01｜2027 啟航邀請函</w:t>
      </w:r>
    </w:p>
    <w:p>
      <w:pPr>
        <w:spacing w:before="140" w:after="260"/>
        <w:ind w:left="389" w:right="389"/>
      </w:pPr>
      <w:r>
        <w:rPr>
          <w:b/>
          <w:color w:val="2A6381"/>
          <w:sz w:val="25"/>
        </w:rPr>
        <w:t>前人止步之處，即是我們啟程之地。</w:t>
      </w:r>
    </w:p>
    <w:p>
      <w:r>
        <w:t>你是否曾經想過，為自己建立一個真正屬於自己的世界？</w:t>
      </w:r>
    </w:p>
    <w:p>
      <w:r>
        <w:t>它可以是一艘星艦、一座魔法學院、一間冒險酒館，也可以是一片菜園、一座廚房、一間紡織工坊、一間攝影暗房，甚至只是一個收藏知識與回憶的小房間。</w:t>
      </w:r>
    </w:p>
    <w:p>
      <w:r>
        <w:t>過去，我們常在別人的平台發表作品、分享生活。現在，AI 讓不懂程式的人，也有機會將自己的想像、技藝與故事轉化成可探索的個人網站。</w:t>
      </w:r>
    </w:p>
    <w:p>
      <w:r>
        <w:t>「群星計畫 STELLAR PROJECT」希望在 2027 年啟航，邀請每個人以自己的興趣、專業與美學，創造獨立的數位世界。你不必成為工程師，也不必按照任何固定劇本。</w:t>
      </w:r>
    </w:p>
    <w:p>
      <w:r>
        <w:t>有人喜歡科技與星海，有人熱愛烹飪、植物、織物、工藝、閱讀或旅行。你可以從一個小小的工作桌、一片農園開始，讓作品、文章、朋友與想法逐步擴展成自己的世界。</w:t>
      </w:r>
    </w:p>
    <w:p>
      <w:r>
        <w:t>世界之間可以透過星門、傳送陣、港口、書頁、車站，或普通的網址互相拜訪。外觀由你決定，連結不必只有一種形式。</w:t>
      </w:r>
    </w:p>
    <w:p>
      <w:r>
        <w:t>我們想建立的不是另一座人人都必須入住的封閉平台，而是一張由獨立創作者共同編織的網路。世界歸創造者，路途向彼此敞開。</w:t>
      </w:r>
    </w:p>
    <w:p>
      <w:pPr>
        <w:spacing w:before="140" w:after="260"/>
        <w:ind w:left="389" w:right="389"/>
      </w:pPr>
      <w:r>
        <w:rPr>
          <w:b/>
          <w:color w:val="2A6381"/>
          <w:sz w:val="25"/>
        </w:rPr>
        <w:t>路上可以有很多人，山頂只屬於你。</w:t>
      </w:r>
    </w:p>
    <w:p>
      <w:r>
        <w:t>2027 年，邀請你成為最初的探索者。從一句話、一個點子、一份創作開始；讓 AI 成為工具，讓想像成為網站，讓網站成為可以相遇的世界。</w:t>
      </w:r>
    </w:p>
    <w:p>
      <w:r>
        <w:t>一人一世界，萬象皆可相連。</w:t>
      </w:r>
    </w:p>
    <w:p>
      <w:r>
        <w:t>群星計畫 STELLAR PROJECT　｜　發起：端點設計　｜　預定啟航：2027 年</w:t>
      </w:r>
    </w:p>
    <w:p>
      <w:pPr>
        <w:pStyle w:val="Heading1"/>
      </w:pPr>
      <w:r>
        <w:t>02｜核心願景與服務邊界</w:t>
      </w:r>
    </w:p>
    <w:p>
      <w:pPr>
        <w:spacing w:before="140" w:after="40"/>
        <w:jc w:val="center"/>
      </w:pPr>
      <w:r>
        <w:drawing>
          <wp:inline xmlns:a="http://schemas.openxmlformats.org/drawingml/2006/main" xmlns:pic="http://schemas.openxmlformats.org/drawingml/2006/picture">
            <wp:extent cx="5303520" cy="247691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orld_network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4769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20"/>
        <w:jc w:val="center"/>
      </w:pPr>
      <w:r>
        <w:rPr>
          <w:i/>
          <w:color w:val="5F6E7D"/>
          <w:sz w:val="17"/>
        </w:rPr>
        <w:t>圖 1｜每個世界獨立存在，透過目錄與自願連結交流</w:t>
      </w:r>
    </w:p>
    <w:p>
      <w:pPr>
        <w:pStyle w:val="Heading2"/>
      </w:pPr>
      <w:r>
        <w:t>2.1 為什麼是「世界」，而不只是網站？</w:t>
      </w:r>
    </w:p>
    <w:p>
      <w:r>
        <w:t>個人網站通常依文章、相簿、作品或關於我分頁組成；世界化設計則以創造者的故事、風格與場景重新包裝資訊。例如食譜不只是資料夾，也可以成為一座廚房；研究成果可以成為實驗室；教案可以成為學院。</w:t>
      </w:r>
    </w:p>
    <w:p>
      <w:r>
        <w:t>世界化是呈現方法，不是遊戲化的強制要求。網站首先應滿足真實用途，才加入導覽、場景、地圖、動畫或角色。</w:t>
      </w:r>
    </w:p>
    <w:p>
      <w:pPr>
        <w:pStyle w:val="Heading2"/>
      </w:pPr>
      <w:r>
        <w:t>2.2 五項不可改變的原則</w:t>
      </w:r>
    </w:p>
    <w:p>
      <w:pPr>
        <w:pStyle w:val="ListNumber"/>
      </w:pPr>
      <w:r>
        <w:t>個人自主：世界名稱、風格、作品與公開範圍由創造者決定。</w:t>
      </w:r>
    </w:p>
    <w:p>
      <w:pPr>
        <w:pStyle w:val="ListNumber"/>
      </w:pPr>
      <w:r>
        <w:t>風格自由：科技、生活、歷史、幻想、自然、原創均可，並可多主題混合。</w:t>
      </w:r>
    </w:p>
    <w:p>
      <w:pPr>
        <w:pStyle w:val="ListNumber"/>
      </w:pPr>
      <w:r>
        <w:t>內容實用：美術不能取代真正的作品、教學、服務與資訊。</w:t>
      </w:r>
    </w:p>
    <w:p>
      <w:pPr>
        <w:pStyle w:val="ListNumber"/>
      </w:pPr>
      <w:r>
        <w:t>網站獨立：可平台託管、第三方託管或自行架設，不以中央平台作單點依賴。</w:t>
      </w:r>
    </w:p>
    <w:p>
      <w:pPr>
        <w:pStyle w:val="ListNumber"/>
      </w:pPr>
      <w:r>
        <w:t>開放互連：透過可公開驗證的網址與共通資料格式形成連結，需尊重連結對象與內容權利。</w:t>
      </w:r>
    </w:p>
    <w:p>
      <w:pPr>
        <w:pStyle w:val="Heading2"/>
      </w:pPr>
      <w:r>
        <w:t>2.3 計畫範圍與實作狀態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93"/>
        <w:gridCol w:w="3293"/>
        <w:gridCol w:w="3293"/>
      </w:tblGrid>
      <w:tr>
        <w:tc>
          <w:tcPr>
            <w:tcW w:type="dxa" w:w="3293"/>
            <w:shd w:fill="183852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8"/>
              </w:rPr>
              <w:t>能力</w:t>
            </w:r>
          </w:p>
        </w:tc>
        <w:tc>
          <w:tcPr>
            <w:tcW w:type="dxa" w:w="3293"/>
            <w:shd w:fill="183852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8"/>
              </w:rPr>
              <w:t>首版定位</w:t>
            </w:r>
          </w:p>
        </w:tc>
        <w:tc>
          <w:tcPr>
            <w:tcW w:type="dxa" w:w="3293"/>
            <w:shd w:fill="183852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8"/>
              </w:rPr>
              <w:t>狀態</w:t>
            </w:r>
          </w:p>
        </w:tc>
      </w:tr>
      <w:tr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AI 輔助世界規劃與建站咒語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公開工具／文件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本套件已提供</w:t>
            </w:r>
          </w:p>
        </w:tc>
      </w:tr>
      <w:tr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可離線編輯、經 HTTP 啟動的靜態網站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P0 示範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本套件提供可運作範例</w:t>
            </w:r>
          </w:p>
        </w:tc>
      </w:tr>
      <w:tr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世界 JSON 資料與 Schema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P0 提案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本套件定義，仍待正式定版</w:t>
            </w:r>
          </w:p>
        </w:tc>
      </w:tr>
      <w:tr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群星總站目錄、跨站登錄、平台子網域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P1 規劃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未在本套件實作</w:t>
            </w:r>
          </w:p>
        </w:tc>
      </w:tr>
      <w:tr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成員、討論、上傳、直播、AI NPC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P2 可選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需後端與營運投入</w:t>
            </w:r>
          </w:p>
        </w:tc>
      </w:tr>
    </w:tbl>
    <w:p>
      <w:pPr>
        <w:spacing w:after="0"/>
      </w:pPr>
    </w:p>
    <w:p>
      <w:pPr>
        <w:pStyle w:val="Heading2"/>
      </w:pPr>
      <w:r>
        <w:t>2.4 參與角色</w:t>
      </w:r>
    </w:p>
    <w:p>
      <w:pPr>
        <w:pStyle w:val="ListBullet"/>
      </w:pPr>
      <w:r>
        <w:t>世界創造者：擁有世界內容、設計與授權決定權。</w:t>
      </w:r>
    </w:p>
    <w:p>
      <w:pPr>
        <w:pStyle w:val="ListBullet"/>
      </w:pPr>
      <w:r>
        <w:t>AI 助手與網站開發者：協助產出規格、原始碼、素材與測試紀錄。</w:t>
      </w:r>
    </w:p>
    <w:p>
      <w:pPr>
        <w:pStyle w:val="ListBullet"/>
      </w:pPr>
      <w:r>
        <w:t>平台營運者：未來負責目錄、託管服務、安全措施與申訴流程。</w:t>
      </w:r>
    </w:p>
    <w:p>
      <w:pPr>
        <w:pStyle w:val="ListBullet"/>
      </w:pPr>
      <w:r>
        <w:t>世界訪客：依公開資訊選擇拜訪、探索與交流，不需揭露額外個資。</w:t>
      </w:r>
    </w:p>
    <w:p>
      <w:pPr>
        <w:pStyle w:val="Heading1"/>
      </w:pPr>
      <w:r>
        <w:t>03｜世界類型：萬象開放，不受模板限制</w:t>
      </w:r>
    </w:p>
    <w:p>
      <w:r>
        <w:t>以下世界只是入門例子。每個世界都可以保持寫實、轉換幻想風格，或融合多種主題。AI 需先理解「創造者想表達什麼」，再提供合適的形式。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93"/>
        <w:gridCol w:w="3293"/>
        <w:gridCol w:w="3293"/>
      </w:tblGrid>
      <w:tr>
        <w:tc>
          <w:tcPr>
            <w:tcW w:type="dxa" w:w="3293"/>
            <w:shd w:fill="183852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8"/>
              </w:rPr>
              <w:t>開放類別</w:t>
            </w:r>
          </w:p>
        </w:tc>
        <w:tc>
          <w:tcPr>
            <w:tcW w:type="dxa" w:w="3293"/>
            <w:shd w:fill="183852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8"/>
              </w:rPr>
              <w:t>包含主題</w:t>
            </w:r>
          </w:p>
        </w:tc>
        <w:tc>
          <w:tcPr>
            <w:tcW w:type="dxa" w:w="3293"/>
            <w:shd w:fill="183852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8"/>
              </w:rPr>
              <w:t>適合的內容模組</w:t>
            </w:r>
          </w:p>
        </w:tc>
      </w:tr>
      <w:tr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幻想與敘事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星艦、科幻太空站、魔法王國、蒸氣龐克、武俠門派、原創文明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場景地圖、故事檔案、角色與探索導航</w:t>
            </w:r>
          </w:p>
        </w:tc>
      </w:tr>
      <w:tr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生活與自然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烹飪、種植、園藝、生態、家庭生活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食譜、照護日誌、季節行事與成果展示</w:t>
            </w:r>
          </w:p>
        </w:tc>
      </w:tr>
      <w:tr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手藝與製造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紡織、手作、工藝、修繕、木工、金工、數位製造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材料圖鑑、作品歷程、教學、接案</w:t>
            </w:r>
          </w:p>
        </w:tc>
      </w:tr>
      <w:tr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知識與教育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課程、閱讀、研究、科普、教案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教材、知識庫、讀書筆記、課程招生</w:t>
            </w:r>
          </w:p>
        </w:tc>
      </w:tr>
      <w:tr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藝術與文化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攝影、收藏、設計、音樂、文學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作品集、典藏索引、故事、展覽</w:t>
            </w:r>
          </w:p>
        </w:tc>
      </w:tr>
      <w:tr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探索與冒險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旅遊、戶外、地理、紀錄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旅程地圖、遊記、路線與照片</w:t>
            </w:r>
          </w:p>
        </w:tc>
      </w:tr>
      <w:tr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專業與事業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工作室、商店、品牌、公益組織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服務介紹、案例、公告、聯絡</w:t>
            </w:r>
          </w:p>
        </w:tc>
      </w:tr>
      <w:tr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自由混合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任意跨界與完全原創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由創造者定義內容與功能</w:t>
            </w:r>
          </w:p>
        </w:tc>
      </w:tr>
    </w:tbl>
    <w:p>
      <w:pPr>
        <w:spacing w:after="0"/>
      </w:pPr>
    </w:p>
    <w:p>
      <w:pPr>
        <w:pStyle w:val="Heading2"/>
      </w:pPr>
      <w:r>
        <w:t>3.1 生活與技藝世界示意圖鑑</w:t>
      </w:r>
    </w:p>
    <w:p>
      <w:r>
        <w:t>圖片為概念插畫而非現成網站畫面。所有世界外觀均可由參與者重新定義。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39"/>
        <w:gridCol w:w="4939"/>
      </w:tblGrid>
      <w:tr>
        <w:tc>
          <w:tcPr>
            <w:tcW w:type="dxa" w:w="4680"/>
            <w:tcMar>
              <w:top w:w="110" w:type="dxa"/>
              <w:start w:w="90" w:type="dxa"/>
              <w:bottom w:w="110" w:type="dxa"/>
              <w:end w:w="9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715768" cy="1261872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ooking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5768" cy="126187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jc w:val="center"/>
            </w:pPr>
            <w:r>
              <w:rPr>
                <w:b/>
                <w:color w:val="2A6381"/>
                <w:sz w:val="20"/>
              </w:rPr>
              <w:t>烹飪世界</w:t>
            </w:r>
          </w:p>
          <w:p>
            <w:pPr>
              <w:spacing w:after="80"/>
              <w:jc w:val="center"/>
            </w:pPr>
            <w:r>
              <w:rPr>
                <w:color w:val="5F6E7D"/>
                <w:sz w:val="17"/>
              </w:rPr>
              <w:t>料理工坊｜食譜、食材、菜單</w:t>
            </w:r>
          </w:p>
        </w:tc>
        <w:tc>
          <w:tcPr>
            <w:tcW w:type="dxa" w:w="4680"/>
            <w:tcMar>
              <w:top w:w="110" w:type="dxa"/>
              <w:start w:w="90" w:type="dxa"/>
              <w:bottom w:w="110" w:type="dxa"/>
              <w:end w:w="90" w:type="dxa"/>
            </w:tcMar>
            <w:shd w:fill="F3F7F7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715768" cy="1261872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lanting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5768" cy="126187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jc w:val="center"/>
            </w:pPr>
            <w:r>
              <w:rPr>
                <w:b/>
                <w:color w:val="2A6381"/>
                <w:sz w:val="20"/>
              </w:rPr>
              <w:t>種植世界</w:t>
            </w:r>
          </w:p>
          <w:p>
            <w:pPr>
              <w:spacing w:after="80"/>
              <w:jc w:val="center"/>
            </w:pPr>
            <w:r>
              <w:rPr>
                <w:color w:val="5F6E7D"/>
                <w:sz w:val="17"/>
              </w:rPr>
              <w:t>四季花園｜植物、日誌、季節</w:t>
            </w:r>
          </w:p>
        </w:tc>
      </w:tr>
      <w:tr>
        <w:tc>
          <w:tcPr>
            <w:tcW w:type="dxa" w:w="4680"/>
            <w:tcMar>
              <w:top w:w="110" w:type="dxa"/>
              <w:start w:w="90" w:type="dxa"/>
              <w:bottom w:w="110" w:type="dxa"/>
              <w:end w:w="90" w:type="dxa"/>
            </w:tcMar>
            <w:shd w:fill="F3F7F7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715768" cy="1261872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extile.jp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5768" cy="126187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jc w:val="center"/>
            </w:pPr>
            <w:r>
              <w:rPr>
                <w:b/>
                <w:color w:val="2A6381"/>
                <w:sz w:val="20"/>
              </w:rPr>
              <w:t>紡織世界</w:t>
            </w:r>
          </w:p>
          <w:p>
            <w:pPr>
              <w:spacing w:after="80"/>
              <w:jc w:val="center"/>
            </w:pPr>
            <w:r>
              <w:rPr>
                <w:color w:val="5F6E7D"/>
                <w:sz w:val="17"/>
              </w:rPr>
              <w:t>織夢工坊｜紋樣、纖維、染織</w:t>
            </w:r>
          </w:p>
        </w:tc>
        <w:tc>
          <w:tcPr>
            <w:tcW w:type="dxa" w:w="4680"/>
            <w:tcMar>
              <w:top w:w="110" w:type="dxa"/>
              <w:start w:w="90" w:type="dxa"/>
              <w:bottom w:w="110" w:type="dxa"/>
              <w:end w:w="9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715768" cy="1261872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andmade.jp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5768" cy="126187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jc w:val="center"/>
            </w:pPr>
            <w:r>
              <w:rPr>
                <w:b/>
                <w:color w:val="2A6381"/>
                <w:sz w:val="20"/>
              </w:rPr>
              <w:t>手作世界</w:t>
            </w:r>
          </w:p>
          <w:p>
            <w:pPr>
              <w:spacing w:after="80"/>
              <w:jc w:val="center"/>
            </w:pPr>
            <w:r>
              <w:rPr>
                <w:color w:val="5F6E7D"/>
                <w:sz w:val="17"/>
              </w:rPr>
              <w:t>創造者車庫｜DIY、作品、工具</w:t>
            </w:r>
          </w:p>
        </w:tc>
      </w:tr>
      <w:tr>
        <w:tc>
          <w:tcPr>
            <w:tcW w:type="dxa" w:w="4680"/>
            <w:tcMar>
              <w:top w:w="110" w:type="dxa"/>
              <w:start w:w="90" w:type="dxa"/>
              <w:bottom w:w="110" w:type="dxa"/>
              <w:end w:w="9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715768" cy="1261872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ducation.jp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5768" cy="126187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jc w:val="center"/>
            </w:pPr>
            <w:r>
              <w:rPr>
                <w:b/>
                <w:color w:val="2A6381"/>
                <w:sz w:val="20"/>
              </w:rPr>
              <w:t>教育世界</w:t>
            </w:r>
          </w:p>
          <w:p>
            <w:pPr>
              <w:spacing w:after="80"/>
              <w:jc w:val="center"/>
            </w:pPr>
            <w:r>
              <w:rPr>
                <w:color w:val="5F6E7D"/>
                <w:sz w:val="17"/>
              </w:rPr>
              <w:t>知識學院｜課程、教材、測驗</w:t>
            </w:r>
          </w:p>
        </w:tc>
        <w:tc>
          <w:tcPr>
            <w:tcW w:type="dxa" w:w="4680"/>
            <w:tcMar>
              <w:top w:w="110" w:type="dxa"/>
              <w:start w:w="90" w:type="dxa"/>
              <w:bottom w:w="110" w:type="dxa"/>
              <w:end w:w="90" w:type="dxa"/>
            </w:tcMar>
            <w:shd w:fill="F3F7F7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715768" cy="1261872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repair.jp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5768" cy="126187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jc w:val="center"/>
            </w:pPr>
            <w:r>
              <w:rPr>
                <w:b/>
                <w:color w:val="2A6381"/>
                <w:sz w:val="20"/>
              </w:rPr>
              <w:t>修繕世界</w:t>
            </w:r>
          </w:p>
          <w:p>
            <w:pPr>
              <w:spacing w:after="80"/>
              <w:jc w:val="center"/>
            </w:pPr>
            <w:r>
              <w:rPr>
                <w:color w:val="5F6E7D"/>
                <w:sz w:val="17"/>
              </w:rPr>
              <w:t>維修船塢｜案例、工具、診斷</w:t>
            </w:r>
          </w:p>
        </w:tc>
      </w:tr>
    </w:tbl>
    <w:p>
      <w:pPr>
        <w:spacing w:after="20"/>
      </w:pPr>
    </w:p>
    <w:p>
      <w:pPr>
        <w:pStyle w:val="Heading1"/>
        <w:pageBreakBefore/>
      </w:pPr>
      <w:r>
        <w:t>03｜世界圖鑑（續）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39"/>
        <w:gridCol w:w="4939"/>
      </w:tblGrid>
      <w:tr>
        <w:tc>
          <w:tcPr>
            <w:tcW w:type="dxa" w:w="4680"/>
            <w:tcMar>
              <w:top w:w="110" w:type="dxa"/>
              <w:start w:w="90" w:type="dxa"/>
              <w:bottom w:w="110" w:type="dxa"/>
              <w:end w:w="9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715768" cy="1261872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raft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5768" cy="126187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jc w:val="center"/>
            </w:pPr>
            <w:r>
              <w:rPr>
                <w:b/>
                <w:color w:val="2A6381"/>
                <w:sz w:val="20"/>
              </w:rPr>
              <w:t>工藝世界</w:t>
            </w:r>
          </w:p>
          <w:p>
            <w:pPr>
              <w:spacing w:after="80"/>
              <w:jc w:val="center"/>
            </w:pPr>
            <w:r>
              <w:rPr>
                <w:color w:val="5F6E7D"/>
                <w:sz w:val="17"/>
              </w:rPr>
              <w:t>匠師工坊｜製程、文化、傳承</w:t>
            </w:r>
          </w:p>
        </w:tc>
        <w:tc>
          <w:tcPr>
            <w:tcW w:type="dxa" w:w="4680"/>
            <w:tcMar>
              <w:top w:w="110" w:type="dxa"/>
              <w:start w:w="90" w:type="dxa"/>
              <w:bottom w:w="110" w:type="dxa"/>
              <w:end w:w="90" w:type="dxa"/>
            </w:tcMar>
            <w:shd w:fill="F3F7F7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715768" cy="1261872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hotography.jp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5768" cy="126187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jc w:val="center"/>
            </w:pPr>
            <w:r>
              <w:rPr>
                <w:b/>
                <w:color w:val="2A6381"/>
                <w:sz w:val="20"/>
              </w:rPr>
              <w:t>攝影世界</w:t>
            </w:r>
          </w:p>
          <w:p>
            <w:pPr>
              <w:spacing w:after="80"/>
              <w:jc w:val="center"/>
            </w:pPr>
            <w:r>
              <w:rPr>
                <w:color w:val="5F6E7D"/>
                <w:sz w:val="17"/>
              </w:rPr>
              <w:t>光影美術館｜相簿、紀實、暗房</w:t>
            </w:r>
          </w:p>
        </w:tc>
      </w:tr>
      <w:tr>
        <w:tc>
          <w:tcPr>
            <w:tcW w:type="dxa" w:w="4680"/>
            <w:tcMar>
              <w:top w:w="110" w:type="dxa"/>
              <w:start w:w="90" w:type="dxa"/>
              <w:bottom w:w="110" w:type="dxa"/>
              <w:end w:w="90" w:type="dxa"/>
            </w:tcMar>
            <w:shd w:fill="F3F7F7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715768" cy="1261872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reading.jp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5768" cy="126187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jc w:val="center"/>
            </w:pPr>
            <w:r>
              <w:rPr>
                <w:b/>
                <w:color w:val="2A6381"/>
                <w:sz w:val="20"/>
              </w:rPr>
              <w:t>閱讀世界</w:t>
            </w:r>
          </w:p>
          <w:p>
            <w:pPr>
              <w:spacing w:after="80"/>
              <w:jc w:val="center"/>
            </w:pPr>
            <w:r>
              <w:rPr>
                <w:color w:val="5F6E7D"/>
                <w:sz w:val="17"/>
              </w:rPr>
              <w:t>無盡圖書館｜書單、評論、書房</w:t>
            </w:r>
          </w:p>
        </w:tc>
        <w:tc>
          <w:tcPr>
            <w:tcW w:type="dxa" w:w="4680"/>
            <w:tcMar>
              <w:top w:w="110" w:type="dxa"/>
              <w:start w:w="90" w:type="dxa"/>
              <w:bottom w:w="110" w:type="dxa"/>
              <w:end w:w="9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715768" cy="1261872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ollection.jp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5768" cy="126187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jc w:val="center"/>
            </w:pPr>
            <w:r>
              <w:rPr>
                <w:b/>
                <w:color w:val="2A6381"/>
                <w:sz w:val="20"/>
              </w:rPr>
              <w:t>收藏世界</w:t>
            </w:r>
          </w:p>
          <w:p>
            <w:pPr>
              <w:spacing w:after="80"/>
              <w:jc w:val="center"/>
            </w:pPr>
            <w:r>
              <w:rPr>
                <w:color w:val="5F6E7D"/>
                <w:sz w:val="17"/>
              </w:rPr>
              <w:t>時空博物館｜藏品、歷史、維護</w:t>
            </w:r>
          </w:p>
        </w:tc>
      </w:tr>
      <w:tr>
        <w:tc>
          <w:tcPr>
            <w:tcW w:type="dxa" w:w="4680"/>
            <w:tcMar>
              <w:top w:w="110" w:type="dxa"/>
              <w:start w:w="90" w:type="dxa"/>
              <w:bottom w:w="110" w:type="dxa"/>
              <w:end w:w="9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715768" cy="1261872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ravel.jp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5768" cy="126187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jc w:val="center"/>
            </w:pPr>
            <w:r>
              <w:rPr>
                <w:b/>
                <w:color w:val="2A6381"/>
                <w:sz w:val="20"/>
              </w:rPr>
              <w:t>旅遊世界</w:t>
            </w:r>
          </w:p>
          <w:p>
            <w:pPr>
              <w:spacing w:after="80"/>
              <w:jc w:val="center"/>
            </w:pPr>
            <w:r>
              <w:rPr>
                <w:color w:val="5F6E7D"/>
                <w:sz w:val="17"/>
              </w:rPr>
              <w:t>冒險者驛站｜遊記、地圖、路線</w:t>
            </w:r>
          </w:p>
        </w:tc>
        <w:tc>
          <w:tcPr>
            <w:tcW w:type="dxa" w:w="4680"/>
            <w:tcMar>
              <w:top w:w="110" w:type="dxa"/>
              <w:start w:w="90" w:type="dxa"/>
              <w:bottom w:w="110" w:type="dxa"/>
              <w:end w:w="90" w:type="dxa"/>
            </w:tcMar>
            <w:shd w:fill="F3F7F7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715768" cy="1261872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riginal.jp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5768" cy="126187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jc w:val="center"/>
            </w:pPr>
            <w:r>
              <w:rPr>
                <w:b/>
                <w:color w:val="2A6381"/>
                <w:sz w:val="20"/>
              </w:rPr>
              <w:t>原創世界</w:t>
            </w:r>
          </w:p>
          <w:p>
            <w:pPr>
              <w:spacing w:after="80"/>
              <w:jc w:val="center"/>
            </w:pPr>
            <w:r>
              <w:rPr>
                <w:color w:val="5F6E7D"/>
                <w:sz w:val="17"/>
              </w:rPr>
              <w:t>自由編織｜不預設題材與形式</w:t>
            </w:r>
          </w:p>
        </w:tc>
      </w:tr>
    </w:tbl>
    <w:p>
      <w:pPr>
        <w:spacing w:after="20"/>
      </w:pPr>
    </w:p>
    <w:p>
      <w:pPr>
        <w:pStyle w:val="Heading2"/>
      </w:pPr>
      <w:r>
        <w:t>3.2 風格與用途分離</w:t>
      </w:r>
    </w:p>
    <w:p>
      <w:r>
        <w:t>一個網站可以採用魔法外觀，實際提供料理食譜；也可以採用科幻艦橋，實際展示教育課程。建議將「內容類型」與「視覺敘事」分別保存，避免選定風格後丟失原本功能。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93"/>
        <w:gridCol w:w="3293"/>
        <w:gridCol w:w="3293"/>
      </w:tblGrid>
      <w:tr>
        <w:tc>
          <w:tcPr>
            <w:tcW w:type="dxa" w:w="3293"/>
            <w:shd w:fill="183852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8"/>
              </w:rPr>
              <w:t>實用內容</w:t>
            </w:r>
          </w:p>
        </w:tc>
        <w:tc>
          <w:tcPr>
            <w:tcW w:type="dxa" w:w="3293"/>
            <w:shd w:fill="183852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8"/>
              </w:rPr>
              <w:t>可套用的敘事世界</w:t>
            </w:r>
          </w:p>
        </w:tc>
        <w:tc>
          <w:tcPr>
            <w:tcW w:type="dxa" w:w="3293"/>
            <w:shd w:fill="183852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8"/>
              </w:rPr>
              <w:t>連結範例</w:t>
            </w:r>
          </w:p>
        </w:tc>
      </w:tr>
      <w:tr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食譜＋菜園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魔法藥草廚房／現代農場／星際餐廳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種植世界 → 烹飪世界</w:t>
            </w:r>
          </w:p>
        </w:tc>
      </w:tr>
      <w:tr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攝影＋旅遊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時光旅行者／城市紀實／星際觀測站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旅遊世界 → 攝影世界</w:t>
            </w:r>
          </w:p>
        </w:tc>
      </w:tr>
      <w:tr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工藝＋修繕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蒸氣維修廠／木作小鎮／星艦船塢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修繕世界 → 手作世界</w:t>
            </w:r>
          </w:p>
        </w:tc>
      </w:tr>
      <w:tr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教育＋閱讀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魔法學院／現代學習中心／太空書院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閱讀世界 → 教育世界</w:t>
            </w:r>
          </w:p>
        </w:tc>
      </w:tr>
    </w:tbl>
    <w:p>
      <w:pPr>
        <w:spacing w:after="0"/>
      </w:pPr>
    </w:p>
    <w:p>
      <w:pPr>
        <w:pStyle w:val="Heading1"/>
      </w:pPr>
      <w:r>
        <w:t>04｜世界創造者的實際使用流程</w:t>
      </w:r>
    </w:p>
    <w:p>
      <w:pPr>
        <w:pStyle w:val="Heading2"/>
      </w:pPr>
      <w:r>
        <w:t>4.1 第一次使用：十分鐘完成世界初稿</w:t>
      </w:r>
    </w:p>
    <w:p>
      <w:pPr>
        <w:pStyle w:val="ListNumber"/>
      </w:pPr>
      <w:r>
        <w:t>描述需求：你想分享的三件事、喜愛風格、想讓訪客做的事。</w:t>
      </w:r>
    </w:p>
    <w:p>
      <w:pPr>
        <w:pStyle w:val="ListNumber"/>
      </w:pPr>
      <w:r>
        <w:t>生成候選：AI 提供三套世界方向（寫實、幻想、混合），附建站範圍。</w:t>
      </w:r>
    </w:p>
    <w:p>
      <w:pPr>
        <w:pStyle w:val="ListNumber"/>
      </w:pPr>
      <w:r>
        <w:t>選定內容：首頁、至少兩個內容區、是否使用相簿或地圖。</w:t>
      </w:r>
    </w:p>
    <w:p>
      <w:pPr>
        <w:pStyle w:val="ListNumber"/>
      </w:pPr>
      <w:r>
        <w:t>確認公開性：姓名、聯絡方式、影像、著作權與外部連結。</w:t>
      </w:r>
    </w:p>
    <w:p>
      <w:pPr>
        <w:pStyle w:val="ListNumber"/>
      </w:pPr>
      <w:r>
        <w:t>產生網站：以手機優先的 HTML/CSS/JS 產生第一版。</w:t>
      </w:r>
    </w:p>
    <w:p>
      <w:pPr>
        <w:pStyle w:val="ListNumber"/>
      </w:pPr>
      <w:r>
        <w:t>驗證交付：本地開啟、無錯誤、可修改內容，再選擇正式發布。</w:t>
      </w:r>
    </w:p>
    <w:p>
      <w:pPr>
        <w:pStyle w:val="Heading2"/>
      </w:pPr>
      <w:r>
        <w:t>4.2 使用情境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93"/>
        <w:gridCol w:w="3293"/>
        <w:gridCol w:w="3293"/>
      </w:tblGrid>
      <w:tr>
        <w:tc>
          <w:tcPr>
            <w:tcW w:type="dxa" w:w="3293"/>
            <w:shd w:fill="183852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8"/>
              </w:rPr>
              <w:t>創造者</w:t>
            </w:r>
          </w:p>
        </w:tc>
        <w:tc>
          <w:tcPr>
            <w:tcW w:type="dxa" w:w="3293"/>
            <w:shd w:fill="183852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8"/>
              </w:rPr>
              <w:t>生成網站的樣貌</w:t>
            </w:r>
          </w:p>
        </w:tc>
        <w:tc>
          <w:tcPr>
            <w:tcW w:type="dxa" w:w="3293"/>
            <w:shd w:fill="183852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8"/>
              </w:rPr>
              <w:t>真正應可使用的功能</w:t>
            </w:r>
          </w:p>
        </w:tc>
      </w:tr>
      <w:tr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料理愛好者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四季食堂／星際食堂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食譜分類、照片、菜單、文章</w:t>
            </w:r>
          </w:p>
        </w:tc>
      </w:tr>
      <w:tr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種植者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生長研究園／精靈花園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植物圖鑑、日誌、養護紀錄</w:t>
            </w:r>
          </w:p>
        </w:tc>
      </w:tr>
      <w:tr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紡織職人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經緯織夢館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作品展示、紋樣資料、製作過程</w:t>
            </w:r>
          </w:p>
        </w:tc>
      </w:tr>
      <w:tr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手作創客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工具堡壘／發明者工坊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作品、步驟、材料清單</w:t>
            </w:r>
          </w:p>
        </w:tc>
      </w:tr>
      <w:tr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教學工作者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知識學院／魔法學堂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課程、教材、報名導向</w:t>
            </w:r>
          </w:p>
        </w:tc>
      </w:tr>
      <w:tr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攝影創作者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時光博物館／暗房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相簿、敘事、作品索引</w:t>
            </w:r>
          </w:p>
        </w:tc>
      </w:tr>
    </w:tbl>
    <w:p>
      <w:pPr>
        <w:spacing w:after="0"/>
      </w:pPr>
    </w:p>
    <w:p>
      <w:pPr>
        <w:pStyle w:val="Heading2"/>
      </w:pPr>
      <w:r>
        <w:t>4.3 建站內容最低可用範圍（MVP）</w:t>
      </w:r>
    </w:p>
    <w:p>
      <w:pPr>
        <w:pStyle w:val="ListBullet"/>
      </w:pPr>
      <w:r>
        <w:t>世界入口：首頁、名稱、標語、清楚的主要行動。</w:t>
      </w:r>
    </w:p>
    <w:p>
      <w:pPr>
        <w:pStyle w:val="ListBullet"/>
      </w:pPr>
      <w:r>
        <w:t>世界介紹：建立理念與創造者願意公開的資訊。</w:t>
      </w:r>
    </w:p>
    <w:p>
      <w:pPr>
        <w:pStyle w:val="ListBullet"/>
      </w:pPr>
      <w:r>
        <w:t>至少兩個真實內容場景：文章、相簿、食譜、教材或作品。</w:t>
      </w:r>
    </w:p>
    <w:p>
      <w:pPr>
        <w:pStyle w:val="ListBullet"/>
      </w:pPr>
      <w:r>
        <w:t>跨世界入口：可添加經驗證連結；無連結要顯示空狀態。</w:t>
      </w:r>
    </w:p>
    <w:p>
      <w:pPr>
        <w:pStyle w:val="ListBullet"/>
      </w:pPr>
      <w:r>
        <w:t>適合手機：不需使用滑鼠才可操作；重要資訊不可只藏於動畫。</w:t>
      </w:r>
    </w:p>
    <w:p>
      <w:pPr>
        <w:pStyle w:val="ListBullet"/>
      </w:pPr>
      <w:r>
        <w:t>更新與部署說明：未來可以修改 world.json 或靜態內容，而不重造整站。</w:t>
      </w:r>
    </w:p>
    <w:p>
      <w:pPr>
        <w:pStyle w:val="Heading2"/>
      </w:pPr>
      <w:r>
        <w:t>4.4 不應產生的情況</w:t>
      </w:r>
    </w:p>
    <w:p>
      <w:pPr>
        <w:pStyle w:val="ListBullet"/>
      </w:pPr>
      <w:r>
        <w:t>只做一張漂亮首頁圖，按鈕卻沒有動作。</w:t>
      </w:r>
    </w:p>
    <w:p>
      <w:pPr>
        <w:pStyle w:val="ListBullet"/>
      </w:pPr>
      <w:r>
        <w:t>強制把植物、料理、教育都改成星際科幻。</w:t>
      </w:r>
    </w:p>
    <w:p>
      <w:pPr>
        <w:pStyle w:val="ListBullet"/>
      </w:pPr>
      <w:r>
        <w:t>假裝已經有留言、訂單、金流、跨站帳號或直播功能。</w:t>
      </w:r>
    </w:p>
    <w:p>
      <w:pPr>
        <w:pStyle w:val="ListBullet"/>
      </w:pPr>
      <w:r>
        <w:t>任意公開 AI 猜測出的個人身分、地址或私人資料。</w:t>
      </w:r>
    </w:p>
    <w:p>
      <w:pPr>
        <w:pStyle w:val="ListBullet"/>
      </w:pPr>
      <w:r>
        <w:t>所有世界只有換圖片，資訊架構卻完全不符合用途。</w:t>
      </w:r>
    </w:p>
    <w:p>
      <w:pPr>
        <w:pStyle w:val="Heading1"/>
      </w:pPr>
      <w:r>
        <w:t>05｜可以直接交給 AI 的三段式咒語</w:t>
      </w:r>
    </w:p>
    <w:p>
      <w:pPr>
        <w:spacing w:before="140" w:after="40"/>
        <w:jc w:val="center"/>
      </w:pPr>
      <w:r>
        <w:drawing>
          <wp:inline xmlns:a="http://schemas.openxmlformats.org/drawingml/2006/main" xmlns:pic="http://schemas.openxmlformats.org/drawingml/2006/picture">
            <wp:extent cx="5486400" cy="1477108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reation_flow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771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20"/>
        <w:jc w:val="center"/>
      </w:pPr>
      <w:r>
        <w:rPr>
          <w:i/>
          <w:color w:val="5F6E7D"/>
          <w:sz w:val="17"/>
        </w:rPr>
        <w:t>圖 2｜從個人想法到世界生成、測試、發布的六個步驟</w:t>
      </w:r>
    </w:p>
    <w:p>
      <w:pPr>
        <w:spacing w:before="60" w:after="160"/>
        <w:ind w:left="259"/>
      </w:pPr>
      <w:r>
        <w:rPr>
          <w:b/>
          <w:color w:val="B17A30"/>
          <w:sz w:val="18"/>
        </w:rPr>
        <w:t>設計註記｜以下為可複製的規格摘要。完整、無歧義的 AI 執行規則另見交付套件 SYSTEM_PROMPT_給建站AI.md。</w:t>
      </w:r>
    </w:p>
    <w:p>
      <w:pPr>
        <w:pStyle w:val="Heading2"/>
      </w:pPr>
      <w:r>
        <w:t>咒語一｜創世 WORLD GENESIS</w:t>
      </w:r>
    </w:p>
    <w:p>
      <w:r>
        <w:t>你是一位兼具世界觀、資訊架構、品牌敘事與網站 UX 能力的「個人世界架構師」。我準備參與群星計畫，請先釐清我想公開展示的內容、網站用途、風格與需要的互動。世界可以是烹飪、種植、紡織、手作、教育、工藝、閱讀、旅遊、科幻或魔法，也允許自由混合。</w:t>
      </w:r>
    </w:p>
    <w:p>
      <w:r>
        <w:t>請推薦寫實型、幻想型、混合型三套方向，各列：世界名稱、簡介、首頁敘事、主要區域、具體網站功能、素材需求與預估複雜度。不要直接以科幻為預設。不得捏造我的個人資訊；先提案，經確認再寫程式。</w:t>
      </w:r>
    </w:p>
    <w:p>
      <w:pPr>
        <w:pStyle w:val="Heading2"/>
      </w:pPr>
      <w:r>
        <w:t>咒語二｜具現 MATERIALIZE WORLD</w:t>
      </w:r>
    </w:p>
    <w:p>
      <w:r>
        <w:t>將已確認的世界規格實作為可執行的手機優先網站。預設產出 HTML5、CSS3、JavaScript 與 world.json。首頁、至少兩個內容場景、導覽、真實作品／資訊展示、傳送門空狀態都要可操作。請建立專案資料夾、提供啟動方式、實測 JSON Schema 與圖片路徑；不使用未授權圖片，不在公開程式碼存放任何 API Key。</w:t>
      </w:r>
    </w:p>
    <w:p>
      <w:r>
        <w:t>若需要登入、討論、上傳或串流，請標註為後端擴充需求，不要用假按鈕充當完成。</w:t>
      </w:r>
    </w:p>
    <w:p>
      <w:pPr>
        <w:pStyle w:val="Heading2"/>
      </w:pPr>
      <w:r>
        <w:t>咒語三｜發布 DEPLOY WORLD</w:t>
      </w:r>
    </w:p>
    <w:p>
      <w:r>
        <w:t>請依專案部署檢核表檢查網站。先在本地 HTTP Server 測試，再告訴我哪些託管或自架選項可行。僅使用我已明確授權的帳號、網域與憑證完成發布；如果缺少權限，只交付檔案和可複製的命令。正式網址必須 HTTPS，可公開讀取 /world.json，所有對外連結都已確認；請提供驗證報告與回復方式。</w:t>
      </w:r>
    </w:p>
    <w:p>
      <w:pPr>
        <w:pStyle w:val="Heading2"/>
      </w:pPr>
      <w:r>
        <w:t>AI 對話範例：四季食堂</w:t>
      </w:r>
    </w:p>
    <w:p>
      <w:r>
        <w:t>使用者：我喜歡種香草、做家常菜，也想保存自己的料理故事。網站要有一點魔法感，但不要做成遊戲。</w:t>
      </w:r>
    </w:p>
    <w:p>
      <w:r>
        <w:t>AI 預期產出：三種提案，其中一種可以是「四季食堂」，包含菜園日誌、料理食譜、故事牆、世界傳送門；動態資料功能另標示技術成本。</w:t>
      </w:r>
    </w:p>
    <w:p>
      <w:pPr>
        <w:pStyle w:val="Heading1"/>
      </w:pPr>
      <w:r>
        <w:t>06｜個人世界網站的規格</w:t>
      </w:r>
    </w:p>
    <w:p>
      <w:pPr>
        <w:spacing w:before="140" w:after="40"/>
        <w:jc w:val="center"/>
      </w:pPr>
      <w:r>
        <w:drawing>
          <wp:inline xmlns:a="http://schemas.openxmlformats.org/drawingml/2006/main" xmlns:pic="http://schemas.openxmlformats.org/drawingml/2006/picture">
            <wp:extent cx="5577840" cy="3003452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echnical_layers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30034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20"/>
        <w:jc w:val="center"/>
      </w:pPr>
      <w:r>
        <w:rPr>
          <w:i/>
          <w:color w:val="5F6E7D"/>
          <w:sz w:val="17"/>
        </w:rPr>
        <w:t>圖 3｜外觀、內容、協定、部署與連結的技術分層</w:t>
      </w:r>
    </w:p>
    <w:p>
      <w:pPr>
        <w:pStyle w:val="Heading2"/>
      </w:pPr>
      <w:r>
        <w:t>6.1 最小檔案結構</w:t>
      </w:r>
    </w:p>
    <w:p>
      <w:pPr>
        <w:ind w:left="576"/>
      </w:pPr>
      <w:r>
        <w:t>starter_site/</w:t>
      </w:r>
    </w:p>
    <w:p>
      <w:pPr>
        <w:ind w:left="576"/>
      </w:pPr>
      <w:r>
        <w:t>├── index.html          # 世界首頁</w:t>
      </w:r>
    </w:p>
    <w:p>
      <w:pPr>
        <w:ind w:left="576"/>
      </w:pPr>
      <w:r>
        <w:t>├── styles.css         # 響應式外觀</w:t>
      </w:r>
    </w:p>
    <w:p>
      <w:pPr>
        <w:ind w:left="576"/>
      </w:pPr>
      <w:r>
        <w:t>├── app.js             # 場景、傳送門交互</w:t>
      </w:r>
    </w:p>
    <w:p>
      <w:pPr>
        <w:ind w:left="576"/>
      </w:pPr>
      <w:r>
        <w:t>├── world.json         # 世界描述檔</w:t>
      </w:r>
    </w:p>
    <w:p>
      <w:pPr>
        <w:ind w:left="576"/>
      </w:pPr>
      <w:r>
        <w:t>└── assets/            # 合法素材與縮圖</w:t>
      </w:r>
    </w:p>
    <w:p>
      <w:pPr>
        <w:pStyle w:val="Heading2"/>
      </w:pPr>
      <w:r>
        <w:t>6.2 實用內容模型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93"/>
        <w:gridCol w:w="3293"/>
        <w:gridCol w:w="3293"/>
      </w:tblGrid>
      <w:tr>
        <w:tc>
          <w:tcPr>
            <w:tcW w:type="dxa" w:w="3293"/>
            <w:shd w:fill="183852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8"/>
              </w:rPr>
              <w:t>實體</w:t>
            </w:r>
          </w:p>
        </w:tc>
        <w:tc>
          <w:tcPr>
            <w:tcW w:type="dxa" w:w="3293"/>
            <w:shd w:fill="183852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8"/>
              </w:rPr>
              <w:t>用途</w:t>
            </w:r>
          </w:p>
        </w:tc>
        <w:tc>
          <w:tcPr>
            <w:tcW w:type="dxa" w:w="3293"/>
            <w:shd w:fill="183852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8"/>
              </w:rPr>
              <w:t>最小欄位</w:t>
            </w:r>
          </w:p>
        </w:tc>
      </w:tr>
      <w:tr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World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整體世界資料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ID、名稱、標語、簡介、主題、公開狀態</w:t>
            </w:r>
          </w:p>
        </w:tc>
      </w:tr>
      <w:tr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Section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一個內容場景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ID、標題、簡介</w:t>
            </w:r>
          </w:p>
        </w:tc>
      </w:tr>
      <w:tr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Portal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對外世界連結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顯示名稱、HTTPS 網址</w:t>
            </w:r>
          </w:p>
        </w:tc>
      </w:tr>
      <w:tr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Asset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圖片／聲音／影片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檔案、權利說明、替代文字</w:t>
            </w:r>
          </w:p>
        </w:tc>
      </w:tr>
      <w:tr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Publication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一個發布版本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版本、日期、部署位置、回復方式</w:t>
            </w:r>
          </w:p>
        </w:tc>
      </w:tr>
    </w:tbl>
    <w:p>
      <w:pPr>
        <w:spacing w:after="0"/>
      </w:pPr>
    </w:p>
    <w:p>
      <w:pPr>
        <w:pStyle w:val="Heading2"/>
      </w:pPr>
      <w:r>
        <w:t>6.3 UX 標準</w:t>
      </w:r>
    </w:p>
    <w:p>
      <w:pPr>
        <w:pStyle w:val="ListBullet"/>
      </w:pPr>
      <w:r>
        <w:t>首頁第一眼清楚知道世界用途；不要只有裝飾動畫。</w:t>
      </w:r>
    </w:p>
    <w:p>
      <w:pPr>
        <w:pStyle w:val="ListBullet"/>
      </w:pPr>
      <w:r>
        <w:t>以 360px 手機寬度為起點，再向平板與桌機擴充。</w:t>
      </w:r>
    </w:p>
    <w:p>
      <w:pPr>
        <w:pStyle w:val="ListBullet"/>
      </w:pPr>
      <w:r>
        <w:t>導航可鍵盤操作，圖片有替代文字，元件具備可見焦點。</w:t>
      </w:r>
    </w:p>
    <w:p>
      <w:pPr>
        <w:pStyle w:val="ListBullet"/>
      </w:pPr>
      <w:r>
        <w:t>動畫不要阻礙閱讀，提供低動態偏好支援。</w:t>
      </w:r>
    </w:p>
    <w:p>
      <w:pPr>
        <w:pStyle w:val="ListBullet"/>
      </w:pPr>
      <w:r>
        <w:t>世界之間的傳送門需可辨識外部連結，避免誤導跳轉。</w:t>
      </w:r>
    </w:p>
    <w:p>
      <w:pPr>
        <w:pStyle w:val="ListBullet"/>
      </w:pPr>
      <w:r>
        <w:t>可長期更新內容，優先讓使用者修改 JSON 或 Markdown，而不必重寫 JS。</w:t>
      </w:r>
    </w:p>
    <w:p>
      <w:pPr>
        <w:pStyle w:val="Heading2"/>
      </w:pPr>
      <w:r>
        <w:t>6.4 世界網站與群星平台分離</w:t>
      </w:r>
    </w:p>
    <w:p>
      <w:r>
        <w:t>個人世界應可在中央群星目錄暫時不可用時維持基本功能。目錄僅保存經允許公開的索引資訊，不能成為世界檔案與創作者資料的唯一持有者。</w:t>
      </w:r>
    </w:p>
    <w:p>
      <w:pPr>
        <w:pStyle w:val="Heading1"/>
      </w:pPr>
      <w:r>
        <w:t>07｜資料交換規格與傳送門</w:t>
      </w:r>
    </w:p>
    <w:p>
      <w:pPr>
        <w:pStyle w:val="Heading2"/>
      </w:pPr>
      <w:r>
        <w:t>7.1 world.json 提案</w:t>
      </w:r>
    </w:p>
    <w:p>
      <w:r>
        <w:t>每個世界的根目錄可以公開一份 world.json。正式 2027 平台介接方式尚未定版，因此本手冊提供版本 1.0.0 的建議格式及可機器驗證的 JSON Schema，協助 AI 在實作期間保持一致。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93"/>
        <w:gridCol w:w="3293"/>
        <w:gridCol w:w="3293"/>
      </w:tblGrid>
      <w:tr>
        <w:tc>
          <w:tcPr>
            <w:tcW w:type="dxa" w:w="3293"/>
            <w:shd w:fill="183852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8"/>
              </w:rPr>
              <w:t>欄位</w:t>
            </w:r>
          </w:p>
        </w:tc>
        <w:tc>
          <w:tcPr>
            <w:tcW w:type="dxa" w:w="3293"/>
            <w:shd w:fill="183852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8"/>
              </w:rPr>
              <w:t>用途</w:t>
            </w:r>
          </w:p>
        </w:tc>
        <w:tc>
          <w:tcPr>
            <w:tcW w:type="dxa" w:w="3293"/>
            <w:shd w:fill="183852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8"/>
              </w:rPr>
              <w:t>規則</w:t>
            </w:r>
          </w:p>
        </w:tc>
      </w:tr>
      <w:tr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schema_version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資料格式版本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目前為 1.0.0</w:t>
            </w:r>
          </w:p>
        </w:tc>
      </w:tr>
      <w:tr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world_id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世界永久識別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UUID，改名或搬家不變</w:t>
            </w:r>
          </w:p>
        </w:tc>
      </w:tr>
      <w:tr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slug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可讀網址代號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英小寫、數字、連字號</w:t>
            </w:r>
          </w:p>
        </w:tc>
      </w:tr>
      <w:tr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name / tagline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顯示名稱／標語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由創造者提供或核准</w:t>
            </w:r>
          </w:p>
        </w:tc>
      </w:tr>
      <w:tr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themes / visual_style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主題標籤／表現風格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可以多選／混合</w:t>
            </w:r>
          </w:p>
        </w:tc>
      </w:tr>
      <w:tr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hosting.mode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部署方式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platform / third_party / self_hosted</w:t>
            </w:r>
          </w:p>
        </w:tc>
      </w:tr>
      <w:tr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sections[]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內容場景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至少一個可被導航區塊</w:t>
            </w:r>
          </w:p>
        </w:tc>
      </w:tr>
      <w:tr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portals[]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外部傳送門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HTTPS 網址、顯示名稱</w:t>
            </w:r>
          </w:p>
        </w:tc>
      </w:tr>
      <w:tr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visibility / updated_at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公開範圍／更新日期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公開或不列目錄、日期格式</w:t>
            </w:r>
          </w:p>
        </w:tc>
      </w:tr>
    </w:tbl>
    <w:p>
      <w:pPr>
        <w:spacing w:after="0"/>
      </w:pPr>
    </w:p>
    <w:p>
      <w:pPr>
        <w:pStyle w:val="Heading2"/>
      </w:pPr>
      <w:r>
        <w:t>7.2 範例資料</w:t>
      </w:r>
    </w:p>
    <w:p>
      <w:r>
        <w:t>節錄示意：完整可通過驗證的 JSON 請以套件 world.example.json 為準，上方僅說明主要欄位，並非完整合規文件。</w:t>
      </w:r>
    </w:p>
    <w:p>
      <w:pPr>
        <w:spacing w:after="20"/>
        <w:ind w:left="288"/>
      </w:pPr>
      <w:r>
        <w:rPr>
          <w:sz w:val="17"/>
        </w:rPr>
        <w:t>{</w:t>
      </w:r>
    </w:p>
    <w:p>
      <w:pPr>
        <w:spacing w:after="20"/>
        <w:ind w:left="288"/>
      </w:pPr>
      <w:r>
        <w:rPr>
          <w:sz w:val="17"/>
        </w:rPr>
        <w:t xml:space="preserve">  "schema_version": "1.0.0",</w:t>
      </w:r>
    </w:p>
    <w:p>
      <w:pPr>
        <w:spacing w:after="20"/>
        <w:ind w:left="288"/>
      </w:pPr>
      <w:r>
        <w:rPr>
          <w:sz w:val="17"/>
        </w:rPr>
        <w:t xml:space="preserve">  "world_id": "5fcd93ed-a941-4302-933c-4eb4e0a463e0",</w:t>
      </w:r>
    </w:p>
    <w:p>
      <w:pPr>
        <w:spacing w:after="20"/>
        <w:ind w:left="288"/>
      </w:pPr>
      <w:r>
        <w:rPr>
          <w:sz w:val="17"/>
        </w:rPr>
        <w:t xml:space="preserve">  "slug": "four-seasons-table",</w:t>
      </w:r>
    </w:p>
    <w:p>
      <w:pPr>
        <w:spacing w:after="20"/>
        <w:ind w:left="288"/>
      </w:pPr>
      <w:r>
        <w:rPr>
          <w:sz w:val="17"/>
        </w:rPr>
        <w:t xml:space="preserve">  "name": "四季食堂",</w:t>
      </w:r>
    </w:p>
    <w:p>
      <w:pPr>
        <w:spacing w:after="20"/>
        <w:ind w:left="288"/>
      </w:pPr>
      <w:r>
        <w:rPr>
          <w:sz w:val="17"/>
        </w:rPr>
        <w:t xml:space="preserve">  "themes": ["烹飪", "種植", "生活技藝"],</w:t>
      </w:r>
    </w:p>
    <w:p>
      <w:pPr>
        <w:spacing w:after="20"/>
        <w:ind w:left="288"/>
      </w:pPr>
      <w:r>
        <w:rPr>
          <w:sz w:val="17"/>
        </w:rPr>
        <w:t xml:space="preserve">  "hosting": {"mode": "third_party"},</w:t>
      </w:r>
    </w:p>
    <w:p>
      <w:pPr>
        <w:spacing w:after="20"/>
        <w:ind w:left="288"/>
      </w:pPr>
      <w:r>
        <w:rPr>
          <w:sz w:val="17"/>
        </w:rPr>
        <w:t xml:space="preserve">  "sections": [{"id":"recipes", "title":"料理日誌", "description":"食譜與故事"}],</w:t>
      </w:r>
    </w:p>
    <w:p>
      <w:pPr>
        <w:spacing w:after="20"/>
        <w:ind w:left="288"/>
      </w:pPr>
      <w:r>
        <w:rPr>
          <w:sz w:val="17"/>
        </w:rPr>
        <w:t xml:space="preserve">  "portals": [],</w:t>
      </w:r>
    </w:p>
    <w:p>
      <w:pPr>
        <w:spacing w:after="20"/>
        <w:ind w:left="288"/>
      </w:pPr>
      <w:r>
        <w:rPr>
          <w:sz w:val="17"/>
        </w:rPr>
        <w:t xml:space="preserve">  "updated_at": "2026-10-27"</w:t>
      </w:r>
    </w:p>
    <w:p>
      <w:pPr>
        <w:spacing w:after="20"/>
        <w:ind w:left="288"/>
      </w:pPr>
      <w:r>
        <w:rPr>
          <w:sz w:val="17"/>
        </w:rPr>
        <w:t>}</w:t>
      </w:r>
    </w:p>
    <w:p>
      <w:pPr>
        <w:pStyle w:val="Heading2"/>
      </w:pPr>
      <w:r>
        <w:t>7.3 世界傳送門的設計</w:t>
      </w:r>
    </w:p>
    <w:p>
      <w:pPr>
        <w:pStyle w:val="ListBullet"/>
      </w:pPr>
      <w:r>
        <w:t>外觀：星門、魔法傳送陣、旅遊驛站、廚房門、閱讀書頁等皆可。</w:t>
      </w:r>
    </w:p>
    <w:p>
      <w:pPr>
        <w:pStyle w:val="ListBullet"/>
      </w:pPr>
      <w:r>
        <w:t>行為：本質為導向另一個 HTTPS 網址；開新分頁時使用 noopener noreferrer。</w:t>
      </w:r>
    </w:p>
    <w:p>
      <w:pPr>
        <w:pStyle w:val="ListBullet"/>
      </w:pPr>
      <w:r>
        <w:t>管理：新增、停用、刪除都應由創造者或授權管理員控制。</w:t>
      </w:r>
    </w:p>
    <w:p>
      <w:pPr>
        <w:pStyle w:val="ListBullet"/>
      </w:pPr>
      <w:r>
        <w:t>誠實呈現：沒有對外連結時顯示「傳送門尚未開通」而非虛構網址。</w:t>
      </w:r>
    </w:p>
    <w:p>
      <w:pPr>
        <w:pStyle w:val="Heading2"/>
      </w:pPr>
      <w:r>
        <w:t>7.4 自架世界與浮動 IP</w:t>
      </w:r>
    </w:p>
    <w:p>
      <w:r>
        <w:t>世界識別碼與網站位址分開；浮動 IP 更新時透過 DDNS 或受保護的通道維持入口，但世界 ID 不變。平台應顯示託管來源分類，以利訪客理解伺服器維護責任。</w:t>
      </w:r>
    </w:p>
    <w:p>
      <w:pPr>
        <w:pStyle w:val="Heading1"/>
      </w:pPr>
      <w:r>
        <w:t>08｜部署與託管策略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9"/>
        <w:gridCol w:w="2469"/>
        <w:gridCol w:w="2469"/>
        <w:gridCol w:w="2469"/>
      </w:tblGrid>
      <w:tr>
        <w:tc>
          <w:tcPr>
            <w:tcW w:type="dxa" w:w="2469"/>
            <w:shd w:fill="183852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8"/>
              </w:rPr>
              <w:t>模式</w:t>
            </w:r>
          </w:p>
        </w:tc>
        <w:tc>
          <w:tcPr>
            <w:tcW w:type="dxa" w:w="2469"/>
            <w:shd w:fill="183852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8"/>
              </w:rPr>
              <w:t>適用對象</w:t>
            </w:r>
          </w:p>
        </w:tc>
        <w:tc>
          <w:tcPr>
            <w:tcW w:type="dxa" w:w="2469"/>
            <w:shd w:fill="183852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8"/>
              </w:rPr>
              <w:t>必要工作</w:t>
            </w:r>
          </w:p>
        </w:tc>
        <w:tc>
          <w:tcPr>
            <w:tcW w:type="dxa" w:w="2469"/>
            <w:shd w:fill="183852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8"/>
              </w:rPr>
              <w:t>注意事項</w:t>
            </w:r>
          </w:p>
        </w:tc>
      </w:tr>
      <w:tr>
        <w:tc>
          <w:tcPr>
            <w:tcW w:type="dxa" w:w="2469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A 平台託管（規劃）</w:t>
            </w:r>
          </w:p>
        </w:tc>
        <w:tc>
          <w:tcPr>
            <w:tcW w:type="dxa" w:w="2469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新手與無伺服器者</w:t>
            </w:r>
          </w:p>
        </w:tc>
        <w:tc>
          <w:tcPr>
            <w:tcW w:type="dxa" w:w="2469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上傳網站、設定世界、取得子站</w:t>
            </w:r>
          </w:p>
        </w:tc>
        <w:tc>
          <w:tcPr>
            <w:tcW w:type="dxa" w:w="2469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需多租戶隔離、域名和運維；目前未上線</w:t>
            </w:r>
          </w:p>
        </w:tc>
      </w:tr>
      <w:tr>
        <w:tc>
          <w:tcPr>
            <w:tcW w:type="dxa" w:w="2469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B 第三方託管</w:t>
            </w:r>
          </w:p>
        </w:tc>
        <w:tc>
          <w:tcPr>
            <w:tcW w:type="dxa" w:w="2469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創作者與開發者</w:t>
            </w:r>
          </w:p>
        </w:tc>
        <w:tc>
          <w:tcPr>
            <w:tcW w:type="dxa" w:w="2469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選靜態託管商、部署檔案、啟用 HTTPS</w:t>
            </w:r>
          </w:p>
        </w:tc>
        <w:tc>
          <w:tcPr>
            <w:tcW w:type="dxa" w:w="2469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按供應商條款、容量及價格管理</w:t>
            </w:r>
          </w:p>
        </w:tc>
      </w:tr>
      <w:tr>
        <w:tc>
          <w:tcPr>
            <w:tcW w:type="dxa" w:w="2469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C 自行架設</w:t>
            </w:r>
          </w:p>
        </w:tc>
        <w:tc>
          <w:tcPr>
            <w:tcW w:type="dxa" w:w="2469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具網管能力者</w:t>
            </w:r>
          </w:p>
        </w:tc>
        <w:tc>
          <w:tcPr>
            <w:tcW w:type="dxa" w:w="2469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Web Server、網域、TLS、備份</w:t>
            </w:r>
          </w:p>
        </w:tc>
        <w:tc>
          <w:tcPr>
            <w:tcW w:type="dxa" w:w="2469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浮動 IP、家用防火牆、安全責任</w:t>
            </w:r>
          </w:p>
        </w:tc>
      </w:tr>
    </w:tbl>
    <w:p>
      <w:pPr>
        <w:spacing w:after="0"/>
      </w:pPr>
    </w:p>
    <w:p>
      <w:pPr>
        <w:pStyle w:val="Heading2"/>
      </w:pPr>
      <w:r>
        <w:t>8.1 無伺服器者的建議路徑</w:t>
      </w:r>
    </w:p>
    <w:p>
      <w:pPr>
        <w:pStyle w:val="ListNumber"/>
      </w:pPr>
      <w:r>
        <w:t>使用三段式咒語產生靜態網站。</w:t>
      </w:r>
    </w:p>
    <w:p>
      <w:pPr>
        <w:pStyle w:val="ListNumber"/>
      </w:pPr>
      <w:r>
        <w:t>利用本地 HTTP Server 驗證所有按鈕及圖片。</w:t>
      </w:r>
    </w:p>
    <w:p>
      <w:pPr>
        <w:pStyle w:val="ListNumber"/>
      </w:pPr>
      <w:r>
        <w:t>將完整網站資料夾部署至支援 HTTPS 的靜態網站服務。</w:t>
      </w:r>
    </w:p>
    <w:p>
      <w:pPr>
        <w:pStyle w:val="ListNumber"/>
      </w:pPr>
      <w:r>
        <w:t>確認首頁與 /world.json 都能公開讀取。</w:t>
      </w:r>
    </w:p>
    <w:p>
      <w:pPr>
        <w:pStyle w:val="ListNumber"/>
      </w:pPr>
      <w:r>
        <w:t>自行決定是否申請加入未來的群星世界目錄。</w:t>
      </w:r>
    </w:p>
    <w:p>
      <w:pPr>
        <w:pStyle w:val="Heading2"/>
      </w:pPr>
      <w:r>
        <w:t>8.2 自架者的建議路徑</w:t>
      </w:r>
    </w:p>
    <w:p>
      <w:pPr>
        <w:pStyle w:val="ListNumber"/>
      </w:pPr>
      <w:r>
        <w:t>選擇自有網域或合法 DDNS 名稱，不在目錄公開家庭 IP。</w:t>
      </w:r>
    </w:p>
    <w:p>
      <w:pPr>
        <w:pStyle w:val="ListNumber"/>
      </w:pPr>
      <w:r>
        <w:t>在 Apache、Nginx 或其他合格服務器上部署靜態檔案。</w:t>
      </w:r>
    </w:p>
    <w:p>
      <w:pPr>
        <w:pStyle w:val="ListNumber"/>
      </w:pPr>
      <w:r>
        <w:t>設定 HTTPS 憑證、最小開放埠、日誌、備份與更新。</w:t>
      </w:r>
    </w:p>
    <w:p>
      <w:pPr>
        <w:pStyle w:val="ListNumber"/>
      </w:pPr>
      <w:r>
        <w:t>若 IP 變更，更新 DNS／通道入口並監測解析結果。</w:t>
      </w:r>
    </w:p>
    <w:p>
      <w:pPr>
        <w:pStyle w:val="ListNumber"/>
      </w:pPr>
      <w:r>
        <w:t>先用手機外部網路測試 HTTPS，再將世界登錄到目錄。</w:t>
      </w:r>
    </w:p>
    <w:p>
      <w:pPr>
        <w:pStyle w:val="Heading2"/>
      </w:pPr>
      <w:r>
        <w:t>8.3 子網域與入口（規劃）</w:t>
      </w:r>
    </w:p>
    <w:p>
      <w:r>
        <w:t>未來可考慮為平台託管者提供個人子網域，並支援外部網址指向。具體主網域、命名規則、價格、DNS 驗證、TLS 自動化與託管條款均應在服務上線前公告。此文件不指定任何尚未確認的正式網域。</w:t>
      </w:r>
    </w:p>
    <w:p>
      <w:pPr>
        <w:pStyle w:val="Heading2"/>
      </w:pPr>
      <w:r>
        <w:t>8.4 流程中的 AI 責任界線</w:t>
      </w:r>
    </w:p>
    <w:p>
      <w:r>
        <w:t>AI 可以產生部署設定檔、命令與測試建議；若缺乏帳號權限、主機存取、DNS 編輯權或公開發布授權，應停止在交付原始碼及操作指引，不可聲稱已完成線上部署。</w:t>
      </w:r>
    </w:p>
    <w:p>
      <w:pPr>
        <w:pStyle w:val="Heading1"/>
      </w:pPr>
      <w:r>
        <w:t>09｜社群服務、討論區與媒體延伸</w:t>
      </w:r>
    </w:p>
    <w:p>
      <w:r>
        <w:t>群星計畫可以保留各世界的討論區、留言板、公告欄，以及與其他世界互通的公共港口概念。但這些服務牽涉帳號、內容管理及安全，不能視為純靜態網站就可完成。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93"/>
        <w:gridCol w:w="3293"/>
        <w:gridCol w:w="3293"/>
      </w:tblGrid>
      <w:tr>
        <w:tc>
          <w:tcPr>
            <w:tcW w:type="dxa" w:w="3293"/>
            <w:shd w:fill="183852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8"/>
              </w:rPr>
              <w:t>延伸功能</w:t>
            </w:r>
          </w:p>
        </w:tc>
        <w:tc>
          <w:tcPr>
            <w:tcW w:type="dxa" w:w="3293"/>
            <w:shd w:fill="183852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8"/>
              </w:rPr>
              <w:t>訪客體驗</w:t>
            </w:r>
          </w:p>
        </w:tc>
        <w:tc>
          <w:tcPr>
            <w:tcW w:type="dxa" w:w="3293"/>
            <w:shd w:fill="183852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8"/>
              </w:rPr>
              <w:t>額外技術與營運需求</w:t>
            </w:r>
          </w:p>
        </w:tc>
      </w:tr>
      <w:tr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公告欄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世界公告、活動與通知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可用靜態公告資料起步</w:t>
            </w:r>
          </w:p>
        </w:tc>
      </w:tr>
      <w:tr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留言板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世界訪客留言與回覆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後端儲存、反垃圾、內容審核</w:t>
            </w:r>
          </w:p>
        </w:tc>
      </w:tr>
      <w:tr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分世界討論區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不同世界及場景的社群交流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身分、權限、搜尋、稽核、備份</w:t>
            </w:r>
          </w:p>
        </w:tc>
      </w:tr>
      <w:tr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RTSP／直播站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在世界中觀看即時影音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媒體閘道轉 HLS/WebRTC、授權與頻寬</w:t>
            </w:r>
          </w:p>
        </w:tc>
      </w:tr>
      <w:tr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AI 導覽員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以問答方式介紹世界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後端 API 代理、用量上限、安全與隱私</w:t>
            </w:r>
          </w:p>
        </w:tc>
      </w:tr>
      <w:tr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作品上傳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新增圖片、作品或附件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檔案驗證、惡意軟體掃描、儲存配額</w:t>
            </w:r>
          </w:p>
        </w:tc>
      </w:tr>
    </w:tbl>
    <w:p>
      <w:pPr>
        <w:spacing w:after="0"/>
      </w:pPr>
    </w:p>
    <w:p>
      <w:pPr>
        <w:pStyle w:val="Heading2"/>
      </w:pPr>
      <w:r>
        <w:t>9.1 RTSP 的瀏覽器限制</w:t>
      </w:r>
    </w:p>
    <w:p>
      <w:r>
        <w:t>一般瀏覽器不直接以 RTSP 播放影音。若將串流納入世界，可設計 RTSP 輸入到媒體閘道，再輸出 HLS 或 WebRTC 供瀏覽器播放。考量來源權限、轉碼成本、低延遲、使用者同時觀看數及網路出口頻寬。</w:t>
      </w:r>
    </w:p>
    <w:p>
      <w:pPr>
        <w:pStyle w:val="Heading2"/>
      </w:pPr>
      <w:r>
        <w:t>9.2 跨世界互動不能偷渡權限</w:t>
      </w:r>
    </w:p>
    <w:p>
      <w:r>
        <w:t>從一個網站跳往另一個世界，不代表兩站共用帳號、資料或管理權限。跨站留言、共用身分與資料同步都應經獨立設計、使用者同意與技術安全評估。</w:t>
      </w:r>
    </w:p>
    <w:p>
      <w:pPr>
        <w:pStyle w:val="Heading2"/>
      </w:pPr>
      <w:r>
        <w:t>9.3 遊戲化可選、非強制</w:t>
      </w:r>
    </w:p>
    <w:p>
      <w:r>
        <w:t>可以用 NPC、任務與獎勵增添樂趣，但生活、技藝、教育與品牌網站未必適合遊戲化。以使用者實際任務是否完成作為優先評價標準。</w:t>
      </w:r>
    </w:p>
    <w:p>
      <w:pPr>
        <w:pStyle w:val="Heading1"/>
      </w:pPr>
      <w:r>
        <w:t>10｜安全、個資、權利與驗收</w:t>
      </w:r>
    </w:p>
    <w:p>
      <w:pPr>
        <w:pStyle w:val="Heading2"/>
      </w:pPr>
      <w:r>
        <w:t>10.1 資訊與個資最低原則</w:t>
      </w:r>
    </w:p>
    <w:p>
      <w:pPr>
        <w:pStyle w:val="ListBullet"/>
      </w:pPr>
      <w:r>
        <w:t>只收集網站必要公開資料；個人姓名、電話、地址、社群帳號不強制。</w:t>
      </w:r>
    </w:p>
    <w:p>
      <w:pPr>
        <w:pStyle w:val="ListBullet"/>
      </w:pPr>
      <w:r>
        <w:t>個人主機 IP 不應成為必須展示的公開世界身分。</w:t>
      </w:r>
    </w:p>
    <w:p>
      <w:pPr>
        <w:pStyle w:val="ListBullet"/>
      </w:pPr>
      <w:r>
        <w:t>公開的 world.json 不得包含 token、API Key、密碼、私人位址。</w:t>
      </w:r>
    </w:p>
    <w:p>
      <w:pPr>
        <w:pStyle w:val="ListBullet"/>
      </w:pPr>
      <w:r>
        <w:t>照片中若有可識別人物、商標或第三方作品，需確認授權與同意。</w:t>
      </w:r>
    </w:p>
    <w:p>
      <w:pPr>
        <w:pStyle w:val="ListBullet"/>
      </w:pPr>
      <w:r>
        <w:t>若啟用討論、投稿或上傳，需建立隱私告知、保留期間與刪除途徑。</w:t>
      </w:r>
    </w:p>
    <w:p>
      <w:pPr>
        <w:pStyle w:val="Heading2"/>
      </w:pPr>
      <w:r>
        <w:t>10.2 圖片與世界觀版權</w:t>
      </w:r>
    </w:p>
    <w:p>
      <w:r>
        <w:t>可以使用科幻、魔法、歷史等通用風格概念，不能因模仿特定影視遊戲作品而當然獲得使用其商標、角色與美術的授權。採用 AI 生成素材、開源圖片或外包美術，都應記錄使用條款與授權來源。</w:t>
      </w:r>
    </w:p>
    <w:p>
      <w:pPr>
        <w:pStyle w:val="Heading2"/>
      </w:pPr>
      <w:r>
        <w:t>10.3 對外連結安全</w:t>
      </w:r>
    </w:p>
    <w:p>
      <w:pPr>
        <w:pStyle w:val="ListBullet"/>
      </w:pPr>
      <w:r>
        <w:t>傳送門只能指向已確認的 HTTPS 站點；應可隨時停用。</w:t>
      </w:r>
    </w:p>
    <w:p>
      <w:pPr>
        <w:pStyle w:val="ListBullet"/>
      </w:pPr>
      <w:r>
        <w:t>登錄平台需限制任意外部網址抓取，避免 SSRF、內網探測及惡意轉址。</w:t>
      </w:r>
    </w:p>
    <w:p>
      <w:pPr>
        <w:pStyle w:val="ListBullet"/>
      </w:pPr>
      <w:r>
        <w:t>在外部頁面使用 target=_blank 時加 rel=noopener noreferrer。</w:t>
      </w:r>
    </w:p>
    <w:p>
      <w:pPr>
        <w:pStyle w:val="ListBullet"/>
      </w:pPr>
      <w:r>
        <w:t>世界所有權驗證不能只相信訪客自行宣稱的名稱。</w:t>
      </w:r>
    </w:p>
    <w:p>
      <w:pPr>
        <w:pStyle w:val="Heading2"/>
      </w:pPr>
      <w:r>
        <w:t>10.4 P0 可測試的驗收條件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93"/>
        <w:gridCol w:w="3293"/>
        <w:gridCol w:w="3293"/>
      </w:tblGrid>
      <w:tr>
        <w:tc>
          <w:tcPr>
            <w:tcW w:type="dxa" w:w="3293"/>
            <w:shd w:fill="183852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8"/>
              </w:rPr>
              <w:t>測試 ID</w:t>
            </w:r>
          </w:p>
        </w:tc>
        <w:tc>
          <w:tcPr>
            <w:tcW w:type="dxa" w:w="3293"/>
            <w:shd w:fill="183852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8"/>
              </w:rPr>
              <w:t>要求</w:t>
            </w:r>
          </w:p>
        </w:tc>
        <w:tc>
          <w:tcPr>
            <w:tcW w:type="dxa" w:w="3293"/>
            <w:shd w:fill="183852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8"/>
              </w:rPr>
              <w:t>最低通過標準</w:t>
            </w:r>
          </w:p>
        </w:tc>
      </w:tr>
      <w:tr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AC-01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首頁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名稱／標語／介紹正常呈現</w:t>
            </w:r>
          </w:p>
        </w:tc>
      </w:tr>
      <w:tr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AC-02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內容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至少兩個場景可由導覽切換</w:t>
            </w:r>
          </w:p>
        </w:tc>
      </w:tr>
      <w:tr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AC-03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Manifest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JSON Schema 檢查成功、UUID 穩定</w:t>
            </w:r>
          </w:p>
        </w:tc>
      </w:tr>
      <w:tr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AC-04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相容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360px / 1280px 畫面無遮擋與水平溢出</w:t>
            </w:r>
          </w:p>
        </w:tc>
      </w:tr>
      <w:tr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AC-05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無障礙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鍵盤可導航、焦點清楚、圖片有 alt</w:t>
            </w:r>
          </w:p>
        </w:tc>
      </w:tr>
      <w:tr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AC-06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連結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外站連結 HTTPS；無傳送門有空狀態</w:t>
            </w:r>
          </w:p>
        </w:tc>
      </w:tr>
      <w:tr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AC-07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安全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無公開金鑰、秘密、內網資訊</w:t>
            </w:r>
          </w:p>
        </w:tc>
      </w:tr>
      <w:tr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AC-08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交付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附原始碼、啟動指令、發布和回復說明</w:t>
            </w:r>
          </w:p>
        </w:tc>
      </w:tr>
    </w:tbl>
    <w:p>
      <w:pPr>
        <w:spacing w:after="0"/>
      </w:pPr>
    </w:p>
    <w:p>
      <w:pPr>
        <w:pStyle w:val="Heading2"/>
      </w:pPr>
      <w:r>
        <w:t>10.5 本套件可執行的範例驗證</w:t>
      </w:r>
    </w:p>
    <w:p>
      <w:r>
        <w:t>在包含 starter_site/、ai_package/ 與 scripts/ 的資料夾根目錄執行：</w:t>
      </w:r>
    </w:p>
    <w:p>
      <w:pPr>
        <w:ind w:left="259"/>
      </w:pPr>
      <w:r>
        <w:t>python scripts/validate_world.py starter_site/world.json ai_package/world.schema.json</w:t>
      </w:r>
    </w:p>
    <w:p>
      <w:pPr>
        <w:ind w:left="259"/>
      </w:pPr>
      <w:r>
        <w:t>python -m http.server 8080 -d starter_site</w:t>
      </w:r>
    </w:p>
    <w:p>
      <w:pPr>
        <w:spacing w:before="60" w:after="160"/>
        <w:ind w:left="259"/>
      </w:pPr>
      <w:r>
        <w:rPr>
          <w:b/>
          <w:color w:val="B17A30"/>
          <w:sz w:val="18"/>
        </w:rPr>
        <w:t>設計註記｜請以瀏覽器開啟 http://localhost:8080；直接雙擊 file:// 的 HTML 可能因瀏覽器跨來源規則無法載入 JSON。</w:t>
      </w:r>
    </w:p>
    <w:p>
      <w:pPr>
        <w:pStyle w:val="Heading1"/>
      </w:pPr>
      <w:r>
        <w:t>11｜2027 分階段啟航計畫</w:t>
      </w:r>
    </w:p>
    <w:p>
      <w:r>
        <w:t>以「先能獨立生成個人世界，再讓世界互相連接」為順序，將中央平台的高度複雜功能拆分，避免公開邀請早於技術準備。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93"/>
        <w:gridCol w:w="3293"/>
        <w:gridCol w:w="3293"/>
      </w:tblGrid>
      <w:tr>
        <w:tc>
          <w:tcPr>
            <w:tcW w:type="dxa" w:w="3293"/>
            <w:shd w:fill="183852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8"/>
              </w:rPr>
              <w:t>階段</w:t>
            </w:r>
          </w:p>
        </w:tc>
        <w:tc>
          <w:tcPr>
            <w:tcW w:type="dxa" w:w="3293"/>
            <w:shd w:fill="183852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8"/>
              </w:rPr>
              <w:t>目標產出</w:t>
            </w:r>
          </w:p>
        </w:tc>
        <w:tc>
          <w:tcPr>
            <w:tcW w:type="dxa" w:w="3293"/>
            <w:shd w:fill="183852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8"/>
              </w:rPr>
              <w:t>可觀察的完成門檻</w:t>
            </w:r>
          </w:p>
        </w:tc>
      </w:tr>
      <w:tr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P0｜創造者先行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AI 咒語、世界資料規格、可用靜態範例、部署手冊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新手可完成網站原型，靜態發布可驗證</w:t>
            </w:r>
          </w:p>
        </w:tc>
      </w:tr>
      <w:tr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P1｜建立航線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世界註冊與核驗、目錄、分類、傳送門、外部網站連結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多個不同風格世界可被索引與互訪</w:t>
            </w:r>
          </w:p>
        </w:tc>
      </w:tr>
      <w:tr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P1+｜平台託管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託管型子站、上傳或版本發布、多租戶安全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創作者不用自架即可發布；有維運與停用流程</w:t>
            </w:r>
          </w:p>
        </w:tc>
      </w:tr>
      <w:tr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P2｜交流與共創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討論區、留言、公告、串流與擴充模組</w:t>
            </w:r>
          </w:p>
        </w:tc>
        <w:tc>
          <w:tcPr>
            <w:tcW w:type="dxa" w:w="3293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權限、審核、頻寬、資料保護機制齊備</w:t>
            </w:r>
          </w:p>
        </w:tc>
      </w:tr>
    </w:tbl>
    <w:p>
      <w:pPr>
        <w:spacing w:after="0"/>
      </w:pPr>
    </w:p>
    <w:p>
      <w:pPr>
        <w:pStyle w:val="Heading2"/>
      </w:pPr>
      <w:r>
        <w:t>11.1 上線前必須確定的決策</w:t>
      </w:r>
    </w:p>
    <w:p>
      <w:pPr>
        <w:pStyle w:val="ListBullet"/>
      </w:pPr>
      <w:r>
        <w:t>平台主網域、子網域命名與世界保留名稱政策。</w:t>
      </w:r>
    </w:p>
    <w:p>
      <w:pPr>
        <w:pStyle w:val="ListBullet"/>
      </w:pPr>
      <w:r>
        <w:t>群星目錄的擁有權驗證、審核、申訴與下架機制。</w:t>
      </w:r>
    </w:p>
    <w:p>
      <w:pPr>
        <w:pStyle w:val="ListBullet"/>
      </w:pPr>
      <w:r>
        <w:t>託管服務的容量、成本、資料備份、營運責任與條款。</w:t>
      </w:r>
    </w:p>
    <w:p>
      <w:pPr>
        <w:pStyle w:val="ListBullet"/>
      </w:pPr>
      <w:r>
        <w:t>正式資料契約的版本策略及舊世界相容性。</w:t>
      </w:r>
    </w:p>
    <w:p>
      <w:pPr>
        <w:pStyle w:val="ListBullet"/>
      </w:pPr>
      <w:r>
        <w:t>個資與內容授權政策，特別是使用 AI 生產或重新編輯的素材。</w:t>
      </w:r>
    </w:p>
    <w:p>
      <w:pPr>
        <w:pStyle w:val="Heading2"/>
      </w:pPr>
      <w:r>
        <w:t>11.2 風險與減法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9"/>
        <w:gridCol w:w="4939"/>
      </w:tblGrid>
      <w:tr>
        <w:tc>
          <w:tcPr>
            <w:tcW w:type="dxa" w:w="4939"/>
            <w:shd w:fill="183852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8"/>
              </w:rPr>
              <w:t>風險</w:t>
            </w:r>
          </w:p>
        </w:tc>
        <w:tc>
          <w:tcPr>
            <w:tcW w:type="dxa" w:w="4939"/>
            <w:shd w:fill="183852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8"/>
              </w:rPr>
              <w:t>早期減法</w:t>
            </w:r>
          </w:p>
        </w:tc>
      </w:tr>
      <w:tr>
        <w:tc>
          <w:tcPr>
            <w:tcW w:type="dxa" w:w="4939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世界題材無限制導致開發複雜</w:t>
            </w:r>
          </w:p>
        </w:tc>
        <w:tc>
          <w:tcPr>
            <w:tcW w:type="dxa" w:w="4939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網站核心固定、風格與內容可替換；不預建所有世界樣板</w:t>
            </w:r>
          </w:p>
        </w:tc>
      </w:tr>
      <w:tr>
        <w:tc>
          <w:tcPr>
            <w:tcW w:type="dxa" w:w="4939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AI 輸出好看卻不可用</w:t>
            </w:r>
          </w:p>
        </w:tc>
        <w:tc>
          <w:tcPr>
            <w:tcW w:type="dxa" w:w="4939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要求操作測試、JSON 驗證與可部署原始碼</w:t>
            </w:r>
          </w:p>
        </w:tc>
      </w:tr>
      <w:tr>
        <w:tc>
          <w:tcPr>
            <w:tcW w:type="dxa" w:w="4939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社群與上傳增大維運負擔</w:t>
            </w:r>
          </w:p>
        </w:tc>
        <w:tc>
          <w:tcPr>
            <w:tcW w:type="dxa" w:w="4939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先做靜態站、留言與影音納入擴充</w:t>
            </w:r>
          </w:p>
        </w:tc>
      </w:tr>
      <w:tr>
        <w:tc>
          <w:tcPr>
            <w:tcW w:type="dxa" w:w="4939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平台成為唯一入口</w:t>
            </w:r>
          </w:p>
        </w:tc>
        <w:tc>
          <w:tcPr>
            <w:tcW w:type="dxa" w:w="4939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支持第三方與自架，保留穩定 world_id</w:t>
            </w:r>
          </w:p>
        </w:tc>
      </w:tr>
      <w:tr>
        <w:tc>
          <w:tcPr>
            <w:tcW w:type="dxa" w:w="4939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資產侵犯他人權利</w:t>
            </w:r>
          </w:p>
        </w:tc>
        <w:tc>
          <w:tcPr>
            <w:tcW w:type="dxa" w:w="4939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素材清單、授權註記、可撤換機制</w:t>
            </w:r>
          </w:p>
        </w:tc>
      </w:tr>
    </w:tbl>
    <w:p>
      <w:pPr>
        <w:spacing w:after="0"/>
      </w:pPr>
    </w:p>
    <w:p>
      <w:pPr>
        <w:pStyle w:val="Heading2"/>
      </w:pPr>
      <w:r>
        <w:t>11.3 對外溝通用語</w:t>
      </w:r>
    </w:p>
    <w:p>
      <w:pPr>
        <w:spacing w:before="140" w:after="260"/>
        <w:ind w:left="389" w:right="389"/>
      </w:pPr>
      <w:r>
        <w:rPr>
          <w:b/>
          <w:color w:val="2A6381"/>
          <w:sz w:val="25"/>
        </w:rPr>
        <w:t>預計 2027 年啟航；先從一個可以自由創造、真正能用的個人網站開始。</w:t>
      </w:r>
    </w:p>
    <w:p>
      <w:r>
        <w:t>公開材料應避免使用「已開放託管」「已能一鍵加入星圖」「已支援跨世界登入」等未被實際驗收的語句。</w:t>
      </w:r>
    </w:p>
    <w:p>
      <w:pPr>
        <w:pStyle w:val="Heading1"/>
      </w:pPr>
      <w:r>
        <w:t>12｜交付 AI 的部署工作清單</w:t>
      </w:r>
    </w:p>
    <w:p>
      <w:pPr>
        <w:pStyle w:val="Heading2"/>
      </w:pPr>
      <w:r>
        <w:t>12.1 這次交付的套件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9"/>
        <w:gridCol w:w="4939"/>
      </w:tblGrid>
      <w:tr>
        <w:tc>
          <w:tcPr>
            <w:tcW w:type="dxa" w:w="4939"/>
            <w:shd w:fill="183852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8"/>
              </w:rPr>
              <w:t>檔案／資料夾</w:t>
            </w:r>
          </w:p>
        </w:tc>
        <w:tc>
          <w:tcPr>
            <w:tcW w:type="dxa" w:w="4939"/>
            <w:shd w:fill="183852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8"/>
              </w:rPr>
              <w:t>用途</w:t>
            </w:r>
          </w:p>
        </w:tc>
      </w:tr>
      <w:tr>
        <w:tc>
          <w:tcPr>
            <w:tcW w:type="dxa" w:w="4939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本手冊 .docx / .pdf</w:t>
            </w:r>
          </w:p>
        </w:tc>
        <w:tc>
          <w:tcPr>
            <w:tcW w:type="dxa" w:w="4939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人類閱讀與對外公開邀請</w:t>
            </w:r>
          </w:p>
        </w:tc>
      </w:tr>
      <w:tr>
        <w:tc>
          <w:tcPr>
            <w:tcW w:type="dxa" w:w="4939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ai_package/README_AI.md</w:t>
            </w:r>
          </w:p>
        </w:tc>
        <w:tc>
          <w:tcPr>
            <w:tcW w:type="dxa" w:w="4939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機器可讀的任務、範圍與讀取順序</w:t>
            </w:r>
          </w:p>
        </w:tc>
      </w:tr>
      <w:tr>
        <w:tc>
          <w:tcPr>
            <w:tcW w:type="dxa" w:w="4939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ai_package/SYSTEM_PROMPT_給建站AI.md</w:t>
            </w:r>
          </w:p>
        </w:tc>
        <w:tc>
          <w:tcPr>
            <w:tcW w:type="dxa" w:w="4939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AI 工作規則與三段式建站驗收</w:t>
            </w:r>
          </w:p>
        </w:tc>
      </w:tr>
      <w:tr>
        <w:tc>
          <w:tcPr>
            <w:tcW w:type="dxa" w:w="4939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ai_package/world.schema.json</w:t>
            </w:r>
          </w:p>
        </w:tc>
        <w:tc>
          <w:tcPr>
            <w:tcW w:type="dxa" w:w="4939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可機器驗證的世界資料格式</w:t>
            </w:r>
          </w:p>
        </w:tc>
      </w:tr>
      <w:tr>
        <w:tc>
          <w:tcPr>
            <w:tcW w:type="dxa" w:w="4939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ai_package/world.example.json</w:t>
            </w:r>
          </w:p>
        </w:tc>
        <w:tc>
          <w:tcPr>
            <w:tcW w:type="dxa" w:w="4939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可參考的示範世界資料</w:t>
            </w:r>
          </w:p>
        </w:tc>
      </w:tr>
      <w:tr>
        <w:tc>
          <w:tcPr>
            <w:tcW w:type="dxa" w:w="4939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ai_package/DEPLOYMENT_CHECKLIST.md</w:t>
            </w:r>
          </w:p>
        </w:tc>
        <w:tc>
          <w:tcPr>
            <w:tcW w:type="dxa" w:w="4939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部署與安全驗收項目</w:t>
            </w:r>
          </w:p>
        </w:tc>
      </w:tr>
      <w:tr>
        <w:tc>
          <w:tcPr>
            <w:tcW w:type="dxa" w:w="4939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ai_package/API_FUTURE_NOT_IMPLEMENTED.md</w:t>
            </w:r>
          </w:p>
        </w:tc>
        <w:tc>
          <w:tcPr>
            <w:tcW w:type="dxa" w:w="4939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明確標示未實作之目錄 API 草案</w:t>
            </w:r>
          </w:p>
        </w:tc>
      </w:tr>
      <w:tr>
        <w:tc>
          <w:tcPr>
            <w:tcW w:type="dxa" w:w="4939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starter_site/</w:t>
            </w:r>
          </w:p>
        </w:tc>
        <w:tc>
          <w:tcPr>
            <w:tcW w:type="dxa" w:w="4939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可以本地啟動的 HTML/CSS/JS 靜態示範世界</w:t>
            </w:r>
          </w:p>
        </w:tc>
      </w:tr>
      <w:tr>
        <w:tc>
          <w:tcPr>
            <w:tcW w:type="dxa" w:w="4939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scripts/validate_world.py</w:t>
            </w:r>
          </w:p>
        </w:tc>
        <w:tc>
          <w:tcPr>
            <w:tcW w:type="dxa" w:w="4939"/>
            <w:tcMar>
              <w:top w:w="90" w:type="dxa"/>
              <w:start w:w="110" w:type="dxa"/>
              <w:bottom w:w="90" w:type="dxa"/>
              <w:end w:w="110" w:type="dxa"/>
            </w:tcMar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JSON 資料檢查工具</w:t>
            </w:r>
          </w:p>
        </w:tc>
      </w:tr>
      <w:tr>
        <w:tc>
          <w:tcPr>
            <w:tcW w:type="dxa" w:w="4939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assets/</w:t>
            </w:r>
          </w:p>
        </w:tc>
        <w:tc>
          <w:tcPr>
            <w:tcW w:type="dxa" w:w="4939"/>
            <w:tcMar>
              <w:top w:w="90" w:type="dxa"/>
              <w:start w:w="110" w:type="dxa"/>
              <w:bottom w:w="90" w:type="dxa"/>
              <w:end w:w="110" w:type="dxa"/>
            </w:tcMar>
            <w:shd w:fill="F0F5F7"/>
            <w:vAlign w:val="center"/>
          </w:tcPr>
          <w:p>
            <w:pPr>
              <w:spacing w:after="0" w:line="283" w:lineRule="auto"/>
            </w:pPr>
            <w:r>
              <w:rPr>
                <w:sz w:val="18"/>
              </w:rPr>
              <w:t>AI 生成示意插圖與系統架構圖</w:t>
            </w:r>
          </w:p>
        </w:tc>
      </w:tr>
    </w:tbl>
    <w:p>
      <w:pPr>
        <w:spacing w:after="0"/>
      </w:pPr>
    </w:p>
    <w:p>
      <w:pPr>
        <w:pStyle w:val="Heading2"/>
      </w:pPr>
      <w:r>
        <w:t>12.2 開發 AI 的開始順序</w:t>
      </w:r>
    </w:p>
    <w:p>
      <w:pPr>
        <w:pStyle w:val="ListNumber"/>
      </w:pPr>
      <w:r>
        <w:t>先讀 README_AI.md，辨識 P0、P1、P2 的不同實作狀態。</w:t>
      </w:r>
    </w:p>
    <w:p>
      <w:pPr>
        <w:pStyle w:val="ListNumber"/>
      </w:pPr>
      <w:r>
        <w:t>讀 SYSTEM_PROMPT_給建站AI.md，沿用 MUST 規則。</w:t>
      </w:r>
    </w:p>
    <w:p>
      <w:pPr>
        <w:pStyle w:val="ListNumber"/>
      </w:pPr>
      <w:r>
        <w:t>核對 world.schema.json，編輯 world.json 時保留 world_id。</w:t>
      </w:r>
    </w:p>
    <w:p>
      <w:pPr>
        <w:pStyle w:val="ListNumber"/>
      </w:pPr>
      <w:r>
        <w:t>先執行示範站與驗證，後續以同一規格產生新主題網站。</w:t>
      </w:r>
    </w:p>
    <w:p>
      <w:pPr>
        <w:pStyle w:val="ListNumber"/>
      </w:pPr>
      <w:r>
        <w:t>依 DEPLOYMENT_CHECKLIST.md 逐項通過後才公開發布。</w:t>
      </w:r>
    </w:p>
    <w:p>
      <w:pPr>
        <w:pStyle w:val="ListNumber"/>
      </w:pPr>
      <w:r>
        <w:t>在沒有平台存取權時，交付可用的 ZIP 與部署命令，不宣稱線上服務已上線。</w:t>
      </w:r>
    </w:p>
    <w:p>
      <w:pPr>
        <w:pStyle w:val="Heading2"/>
      </w:pPr>
      <w:r>
        <w:t>12.3 完工的定義</w:t>
      </w:r>
    </w:p>
    <w:p>
      <w:r>
        <w:t>一個合格的個人世界不只是畫面漂亮，而是具備可讀的內容、可操作的入口、可維護的原始碼、合格的世界描述檔，以及不依賴尚未存在的中央平台就能使用的能力。</w:t>
      </w:r>
    </w:p>
    <w:p>
      <w:pPr>
        <w:spacing w:before="140" w:after="260"/>
        <w:ind w:left="389" w:right="389"/>
      </w:pPr>
      <w:r>
        <w:rPr>
          <w:b/>
          <w:color w:val="2A6381"/>
          <w:sz w:val="25"/>
        </w:rPr>
        <w:t>世界由你定義；AI 協助創造；群星讓道路得以相連。</w:t>
      </w:r>
    </w:p>
    <w:p>
      <w:r>
        <w:br w:type="page"/>
      </w:r>
    </w:p>
    <w:p>
      <w:pPr>
        <w:pStyle w:val="Heading1"/>
      </w:pPr>
      <w:r>
        <w:t>附錄 A｜部署至端點設計伺服器的規範 V2.1</w:t>
      </w:r>
    </w:p>
    <w:p>
      <w:r>
        <w:t>適用群星計畫創作者、AI 建站工具、站長及託管審核人員。設計基準日期：2026 年 10 月 27 日。2027 年為預定上線年份，非服務已啟用聲明。</w:t>
      </w:r>
    </w:p>
    <w:p>
      <w:pPr>
        <w:pStyle w:val="Heading2"/>
      </w:pPr>
      <w:r>
        <w:t>A.1｜你的既有技術條件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9"/>
        <w:gridCol w:w="4939"/>
      </w:tblGrid>
      <w:tr>
        <w:tc>
          <w:tcPr>
            <w:tcW w:type="dxa" w:w="4939"/>
          </w:tcPr>
          <w:p>
            <w:r>
              <w:t>項目</w:t>
            </w:r>
          </w:p>
        </w:tc>
        <w:tc>
          <w:tcPr>
            <w:tcW w:type="dxa" w:w="4939"/>
          </w:tcPr>
          <w:p>
            <w:r>
              <w:t>適用策略</w:t>
            </w:r>
          </w:p>
        </w:tc>
      </w:tr>
      <w:tr>
        <w:tc>
          <w:tcPr>
            <w:tcW w:type="dxa" w:w="4939"/>
          </w:tcPr>
          <w:p>
            <w:r>
              <w:t>作業系統</w:t>
            </w:r>
          </w:p>
        </w:tc>
        <w:tc>
          <w:tcPr>
            <w:tcW w:type="dxa" w:w="4939"/>
          </w:tcPr>
          <w:p>
            <w:r>
              <w:t>Windows 11、Windows XAMPP；亦曾使用 Ubuntu XAMPP。正式機 OS 仍需盤點。</w:t>
            </w:r>
          </w:p>
        </w:tc>
      </w:tr>
      <w:tr>
        <w:tc>
          <w:tcPr>
            <w:tcW w:type="dxa" w:w="4939"/>
          </w:tcPr>
          <w:p>
            <w:r>
              <w:t>網站伺服器</w:t>
            </w:r>
          </w:p>
        </w:tc>
        <w:tc>
          <w:tcPr>
            <w:tcW w:type="dxa" w:w="4939"/>
          </w:tcPr>
          <w:p>
            <w:r>
              <w:t>Apache + Nginx；不可搶佔現有服務埠，實際 80/443/8080 仍需確認。</w:t>
            </w:r>
          </w:p>
        </w:tc>
      </w:tr>
      <w:tr>
        <w:tc>
          <w:tcPr>
            <w:tcW w:type="dxa" w:w="4939"/>
          </w:tcPr>
          <w:p>
            <w:r>
              <w:t>PHP / DB</w:t>
            </w:r>
          </w:p>
        </w:tc>
        <w:tc>
          <w:tcPr>
            <w:tcW w:type="dxa" w:w="4939"/>
          </w:tcPr>
          <w:p>
            <w:r>
              <w:t>PHP 8 系列；MySQL/MariaDB；曾有 3306/3307 衝突，資料庫與版本不可假定。</w:t>
            </w:r>
          </w:p>
        </w:tc>
      </w:tr>
      <w:tr>
        <w:tc>
          <w:tcPr>
            <w:tcW w:type="dxa" w:w="4939"/>
          </w:tcPr>
          <w:p>
            <w:r>
              <w:t>網域與 TLS</w:t>
            </w:r>
          </w:p>
        </w:tc>
        <w:tc>
          <w:tcPr>
            <w:tcW w:type="dxa" w:w="4939"/>
          </w:tcPr>
          <w:p>
            <w:r>
              <w:t>Name.com；既有 bpoint.space / twtak.com，不能自動視為群星主網域。</w:t>
            </w:r>
          </w:p>
        </w:tc>
      </w:tr>
      <w:tr>
        <w:tc>
          <w:tcPr>
            <w:tcW w:type="dxa" w:w="4939"/>
          </w:tcPr>
          <w:p>
            <w:r>
              <w:t>外部存取</w:t>
            </w:r>
          </w:p>
        </w:tc>
        <w:tc>
          <w:tcPr>
            <w:tcW w:type="dxa" w:w="4939"/>
          </w:tcPr>
          <w:p>
            <w:r>
              <w:t>曾採用/評估 tunnel；路由器有無法自行設定 NAT 的歷史，優先可出站安全隧道。</w:t>
            </w:r>
          </w:p>
        </w:tc>
      </w:tr>
      <w:tr>
        <w:tc>
          <w:tcPr>
            <w:tcW w:type="dxa" w:w="4939"/>
          </w:tcPr>
          <w:p>
            <w:r>
              <w:t>核心界線</w:t>
            </w:r>
          </w:p>
        </w:tc>
        <w:tc>
          <w:tcPr>
            <w:tcW w:type="dxa" w:w="4939"/>
          </w:tcPr>
          <w:p>
            <w:r>
              <w:t>XAMPP 用於開發測試；正式公開靜態站與會員上傳不執行使用者後端。</w:t>
            </w:r>
          </w:p>
        </w:tc>
      </w:tr>
    </w:tbl>
    <w:p>
      <w:pPr>
        <w:pStyle w:val="Heading2"/>
      </w:pPr>
      <w:r>
        <w:t>A.2｜AI 生產網站的強制技術規範</w:t>
      </w:r>
    </w:p>
    <w:p>
      <w:pPr>
        <w:pStyle w:val="ListBullet"/>
      </w:pPr>
      <w:r>
        <w:t>一般會員上傳，只接受 HTML5 + CSS3 + 瀏覽器 JavaScript + JSON + 合法靜態圖片字型；需輸出完整 ZIP。</w:t>
      </w:r>
    </w:p>
    <w:p>
      <w:pPr>
        <w:pStyle w:val="ListBullet"/>
      </w:pPr>
      <w:r>
        <w:t>靜態站不可要求伺服器跑 Node / Vite 開發伺服器 / Python / Docker；可以在開發機編譯前端並上傳 dist 靜態成品。</w:t>
      </w:r>
    </w:p>
    <w:p>
      <w:pPr>
        <w:pStyle w:val="ListBullet"/>
      </w:pPr>
      <w:r>
        <w:t>未經站長授權，不可上傳執行 PHP、CGI、.htaccess、Shell、可執行檔；禁止 .env、資料庫密碼與私鑰。</w:t>
      </w:r>
    </w:p>
    <w:p>
      <w:pPr>
        <w:pStyle w:val="ListBullet"/>
      </w:pPr>
      <w:r>
        <w:t>網站需有根目錄 index.html 與符合 world.schema.json 的 world.json，採相對資源路徑、公開連結 HTTPS。</w:t>
      </w:r>
    </w:p>
    <w:p>
      <w:pPr>
        <w:pStyle w:val="ListBullet"/>
      </w:pPr>
      <w:r>
        <w:t>若要求 PHP + PDO + MySQL/MariaDB，屬「站長核准的受信任動態網站」，不能作為一般用戶自由上傳；另建獨立資料庫帳號與授權。</w:t>
      </w:r>
    </w:p>
    <w:p>
      <w:pPr>
        <w:pStyle w:val="ListBullet"/>
      </w:pPr>
      <w:r>
        <w:t>正式平台的控制台與會員上傳的任意 HTML/JS，必須由不同可註冊主網域隔離。</w:t>
      </w:r>
    </w:p>
    <w:p>
      <w:pPr>
        <w:pStyle w:val="ListBullet"/>
      </w:pPr>
      <w:r>
        <w:t>不得改動電子發票、TAK 等舊系統的 DB、SSL、80/443/3306 等服務；需先唯讀盤點。</w:t>
      </w:r>
    </w:p>
    <w:p>
      <w:pPr>
        <w:pStyle w:val="ListBullet"/>
      </w:pPr>
      <w:r>
        <w:t>任何發佈需通過 ZIP 靜態白名單、檔案大小、路徑安全、著作權、手機、連結及人工驗收。</w:t>
      </w:r>
    </w:p>
    <w:p>
      <w:pPr>
        <w:pStyle w:val="Heading2"/>
      </w:pPr>
      <w:r>
        <w:t>A.3｜三種部署與維運界線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93"/>
        <w:gridCol w:w="3293"/>
        <w:gridCol w:w="3293"/>
      </w:tblGrid>
      <w:tr>
        <w:tc>
          <w:tcPr>
            <w:tcW w:type="dxa" w:w="3293"/>
          </w:tcPr>
          <w:p>
            <w:r>
              <w:t>類型</w:t>
            </w:r>
          </w:p>
        </w:tc>
        <w:tc>
          <w:tcPr>
            <w:tcW w:type="dxa" w:w="3293"/>
          </w:tcPr>
          <w:p>
            <w:r>
              <w:t>允許技術</w:t>
            </w:r>
          </w:p>
        </w:tc>
        <w:tc>
          <w:tcPr>
            <w:tcW w:type="dxa" w:w="3293"/>
          </w:tcPr>
          <w:p>
            <w:r>
              <w:t>管理與安全</w:t>
            </w:r>
          </w:p>
        </w:tc>
      </w:tr>
      <w:tr>
        <w:tc>
          <w:tcPr>
            <w:tcW w:type="dxa" w:w="3293"/>
          </w:tcPr>
          <w:p>
            <w:r>
              <w:t>一般託管</w:t>
            </w:r>
          </w:p>
        </w:tc>
        <w:tc>
          <w:tcPr>
            <w:tcW w:type="dxa" w:w="3293"/>
          </w:tcPr>
          <w:p>
            <w:r>
              <w:t>純靜態 HTML/CSS/JS/JSON</w:t>
            </w:r>
          </w:p>
        </w:tc>
        <w:tc>
          <w:tcPr>
            <w:tcW w:type="dxa" w:w="3293"/>
          </w:tcPr>
          <w:p>
            <w:r>
              <w:t>隔離內容域；ZIP 掃描；不得執行 PHP。</w:t>
            </w:r>
          </w:p>
        </w:tc>
      </w:tr>
      <w:tr>
        <w:tc>
          <w:tcPr>
            <w:tcW w:type="dxa" w:w="3293"/>
          </w:tcPr>
          <w:p>
            <w:r>
              <w:t>站長自有動態站</w:t>
            </w:r>
          </w:p>
        </w:tc>
        <w:tc>
          <w:tcPr>
            <w:tcW w:type="dxa" w:w="3293"/>
          </w:tcPr>
          <w:p>
            <w:r>
              <w:t>PHP 8.x + PDO + MySQL/MariaDB</w:t>
            </w:r>
          </w:p>
        </w:tc>
        <w:tc>
          <w:tcPr>
            <w:tcW w:type="dxa" w:w="3293"/>
          </w:tcPr>
          <w:p>
            <w:r>
              <w:t>人工審核、獨立 schema/帳號與 VHost、限制權限。</w:t>
            </w:r>
          </w:p>
        </w:tc>
      </w:tr>
      <w:tr>
        <w:tc>
          <w:tcPr>
            <w:tcW w:type="dxa" w:w="3293"/>
          </w:tcPr>
          <w:p>
            <w:r>
              <w:t>個人自架/外部站</w:t>
            </w:r>
          </w:p>
        </w:tc>
        <w:tc>
          <w:tcPr>
            <w:tcW w:type="dxa" w:w="3293"/>
          </w:tcPr>
          <w:p>
            <w:r>
              <w:t>依擁有人環境自由選用</w:t>
            </w:r>
          </w:p>
        </w:tc>
        <w:tc>
          <w:tcPr>
            <w:tcW w:type="dxa" w:w="3293"/>
          </w:tcPr>
          <w:p>
            <w:r>
              <w:t>受控 tunnel 或外部 HTTPS 連結；不暴露內網與資料庫。</w:t>
            </w:r>
          </w:p>
        </w:tc>
      </w:tr>
    </w:tbl>
    <w:p>
      <w:pPr>
        <w:pStyle w:val="Heading2"/>
      </w:pPr>
      <w:r>
        <w:t>A.4｜Windows 建議檔案配置（尚非現存檔案）</w:t>
      </w:r>
    </w:p>
    <w:p>
      <w:r>
        <w:rPr>
          <w:rFonts w:ascii="Consolas" w:hAnsi="Consolas"/>
          <w:sz w:val="18"/>
        </w:rPr>
        <w:t>C:\stellar\control\   — 平台可信程式與受信任 API</w:t>
        <w:br/>
        <w:t>C:\stellar\user-sites\&lt;site-id&gt;\releases\  — 已驗證純靜態檔（只讀）</w:t>
        <w:br/>
        <w:t>C:\stellar\logs\、backups\、secrets\  — 永不公開</w:t>
        <w:br/>
        <w:t>C:\xampp\  — 保留既有環境，以不影響舊系統為原則</w:t>
      </w:r>
    </w:p>
    <w:p>
      <w:pPr>
        <w:pStyle w:val="Heading2"/>
      </w:pPr>
      <w:r>
        <w:t>A.5｜網域與浮動 IP</w:t>
      </w:r>
    </w:p>
    <w:p>
      <w:pPr>
        <w:pStyle w:val="ListBullet"/>
      </w:pPr>
      <w:r>
        <w:t>群星正式主網域、獨立不可信內容主網域尚未確認；現有 bpoint.space、twtak.com 不自動挪用。</w:t>
      </w:r>
    </w:p>
    <w:p>
      <w:pPr>
        <w:pStyle w:val="ListBullet"/>
      </w:pPr>
      <w:r>
        <w:t>若無 NAT/Port Forward 權限或面對 CGNAT，先評估 outbound-only tunnel；DNS 供應與憑證要獨立確認。</w:t>
      </w:r>
    </w:p>
    <w:p>
      <w:pPr>
        <w:pStyle w:val="ListBullet"/>
      </w:pPr>
      <w:r>
        <w:t>單層 wildcard TLS 不涵蓋多層子網域；外部提供 HTTPS 前先檢查真實憑證。</w:t>
      </w:r>
    </w:p>
    <w:p>
      <w:pPr>
        <w:pStyle w:val="ListBullet"/>
      </w:pPr>
      <w:r>
        <w:t>網站 world_id（示範版 UUIDv4）與正式 registry node_id（ULID）由系統建立對應，不可互換或自動重設。</w:t>
      </w:r>
    </w:p>
    <w:p>
      <w:pPr>
        <w:pStyle w:val="Heading2"/>
      </w:pPr>
      <w:r>
        <w:t>A.6｜交付物與 AI 讀取順序</w:t>
      </w:r>
    </w:p>
    <w:p>
      <w:r>
        <w:t>完整規格見本次套件中的 `ai_package/HOSTING_POLICY_OWNER.md`（文字規範）、`HOSTING_PROFILE_OWNER.json`（機器可讀）、`AGENTS_OWNER_HOSTING.md`（Codex 指令）、`scripts/validate_owner_upload.py`（靜態 ZIP 前置檢查）。</w:t>
      </w:r>
    </w:p>
    <w:p>
      <w:r>
        <w:t>驗收門檻：首版站點可本機啟動、所有核心按鈕有功能、資料格式可驗證；正式部署需平台實際隔離網域／HTTPS／權限／備份／回退／核准。通過本地檢查不代表完成惡意程式掃描或資安審核。</w:t>
      </w:r>
    </w:p>
    <w:p>
      <w:r>
        <w:t>本附錄高於舊版本模糊的技術自由度，但不改寫原有世界名稱、故事內容與創作者權利。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66" w:right="1181" w:bottom="1008" w:left="1181" w:header="475" w:footer="49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F6E7D"/>
        <w:sz w:val="16"/>
      </w:rPr>
      <w:t xml:space="preserve">端點設計  ·  群星計畫 V2.1（含自有主機附錄）   |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color w:val="5F6E7D"/>
        <w:sz w:val="16"/>
      </w:rPr>
      <w:t>STELLAR PROJECT 2027  /  群星計畫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307" w:lineRule="auto"/>
    </w:pPr>
    <w:rPr>
      <w:rFonts w:ascii="Noto Sans CJK TC" w:hAnsi="Noto Sans CJK TC" w:eastAsia="Noto Sans CJK TC"/>
      <w:color w:val="112B42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 w:val="0"/>
      <w:spacing w:before="360" w:after="200"/>
      <w:outlineLvl w:val="0"/>
    </w:pPr>
    <w:rPr>
      <w:rFonts w:asciiTheme="majorHAnsi" w:eastAsiaTheme="majorEastAsia" w:hAnsiTheme="majorHAnsi" w:cstheme="majorBidi" w:ascii="Noto Sans CJK TC" w:hAnsi="Noto Sans CJK TC" w:eastAsia="Noto Sans CJK TC"/>
      <w:b/>
      <w:bCs/>
      <w:color w:val="112B42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Noto Sans CJK TC" w:hAnsi="Noto Sans CJK TC" w:eastAsia="Noto Sans CJK TC"/>
      <w:b/>
      <w:bCs/>
      <w:color w:val="2B879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Noto Sans CJK TC" w:hAnsi="Noto Sans CJK TC" w:eastAsia="Noto Sans CJK TC"/>
      <w:b/>
      <w:bCs/>
      <w:color w:val="2A638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320" w:line="240" w:lineRule="auto" w:before="0"/>
      <w:contextualSpacing/>
    </w:pPr>
    <w:rPr>
      <w:rFonts w:asciiTheme="majorHAnsi" w:eastAsiaTheme="majorEastAsia" w:hAnsiTheme="majorHAnsi" w:cstheme="majorBidi" w:ascii="Noto Sans CJK TC" w:hAnsi="Noto Sans CJK TC" w:eastAsia="Noto Sans CJK TC"/>
      <w:b/>
      <w:color w:val="112B42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pn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Relationship Id="rId20" Type="http://schemas.openxmlformats.org/officeDocument/2006/relationships/image" Target="media/image10.jpg"/><Relationship Id="rId21" Type="http://schemas.openxmlformats.org/officeDocument/2006/relationships/image" Target="media/image11.jpg"/><Relationship Id="rId22" Type="http://schemas.openxmlformats.org/officeDocument/2006/relationships/image" Target="media/image12.jpg"/><Relationship Id="rId23" Type="http://schemas.openxmlformats.org/officeDocument/2006/relationships/image" Target="media/image13.jpg"/><Relationship Id="rId24" Type="http://schemas.openxmlformats.org/officeDocument/2006/relationships/image" Target="media/image14.jpg"/><Relationship Id="rId25" Type="http://schemas.openxmlformats.org/officeDocument/2006/relationships/image" Target="media/image15.png"/><Relationship Id="rId26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群星計畫 2027｜邀請函暨個人世界網站建站技術手冊</dc:title>
  <dc:subject>STELLAR PROJECT 2027</dc:subject>
  <dc:creator>端點設計</dc:creator>
  <cp:keywords>群星計畫, AI建站, 個人世界, 世界資料格式, 2027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